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2DCC" w:rsidRPr="002D2DCC" w:rsidRDefault="002D2DCC" w:rsidP="007E694C">
      <w:pPr>
        <w:rPr>
          <w:sz w:val="22"/>
          <w:szCs w:val="28"/>
        </w:rPr>
      </w:pPr>
      <w:r w:rsidRPr="002D2DCC">
        <w:rPr>
          <w:rFonts w:hint="eastAsia"/>
          <w:sz w:val="22"/>
          <w:szCs w:val="28"/>
        </w:rPr>
        <w:t>［別紙］</w:t>
      </w:r>
    </w:p>
    <w:p w:rsidR="00732707" w:rsidRDefault="00732707" w:rsidP="007E694C">
      <w:pPr>
        <w:spacing w:line="276" w:lineRule="auto"/>
        <w:jc w:val="center"/>
        <w:rPr>
          <w:b/>
          <w:sz w:val="28"/>
          <w:szCs w:val="28"/>
        </w:rPr>
      </w:pPr>
      <w:r>
        <w:rPr>
          <w:rFonts w:hint="eastAsia"/>
          <w:b/>
          <w:sz w:val="28"/>
          <w:szCs w:val="28"/>
        </w:rPr>
        <w:t>令和２年度　岸和田市教育フォーラム『輝く岸和田の子どもたち』</w:t>
      </w:r>
    </w:p>
    <w:p w:rsidR="00732707" w:rsidRPr="002D2DCC" w:rsidRDefault="00732707" w:rsidP="00732707">
      <w:pPr>
        <w:spacing w:line="360" w:lineRule="exact"/>
        <w:jc w:val="left"/>
        <w:rPr>
          <w:kern w:val="0"/>
        </w:rPr>
      </w:pPr>
      <w:r w:rsidRPr="002D2DCC">
        <w:rPr>
          <w:rFonts w:hint="eastAsia"/>
          <w:kern w:val="0"/>
        </w:rPr>
        <w:t>今、教育現場で進められている『主体的・対話的で深い学び』を通じた教育活動のなかで、岸和田市の子どもたちが</w:t>
      </w:r>
      <w:r w:rsidRPr="002D2DCC">
        <w:rPr>
          <w:rFonts w:hint="eastAsia"/>
          <w:szCs w:val="21"/>
        </w:rPr>
        <w:t>いきいきと活動し、</w:t>
      </w:r>
      <w:r w:rsidRPr="002D2DCC">
        <w:rPr>
          <w:rFonts w:hint="eastAsia"/>
          <w:kern w:val="0"/>
          <w:szCs w:val="21"/>
        </w:rPr>
        <w:t>育</w:t>
      </w:r>
      <w:r w:rsidRPr="002D2DCC">
        <w:rPr>
          <w:rFonts w:hint="eastAsia"/>
          <w:kern w:val="0"/>
        </w:rPr>
        <w:t>っていく姿を４つのシリーズでまとめ、幼稚園から高校まで、発達段階に応じた教育が展開されている様子について放送します。</w:t>
      </w:r>
    </w:p>
    <w:p w:rsidR="007E694C" w:rsidRDefault="007E694C" w:rsidP="00732707">
      <w:pPr>
        <w:spacing w:line="320" w:lineRule="exact"/>
        <w:rPr>
          <w:sz w:val="22"/>
          <w:szCs w:val="21"/>
        </w:rPr>
      </w:pPr>
    </w:p>
    <w:p w:rsidR="00732707" w:rsidRPr="00732707" w:rsidRDefault="00732707" w:rsidP="00732707">
      <w:pPr>
        <w:spacing w:line="320" w:lineRule="exact"/>
        <w:rPr>
          <w:b/>
          <w:sz w:val="22"/>
          <w:szCs w:val="28"/>
        </w:rPr>
      </w:pPr>
      <w:r w:rsidRPr="00732707">
        <w:rPr>
          <w:rFonts w:hint="eastAsia"/>
          <w:b/>
          <w:sz w:val="22"/>
          <w:szCs w:val="28"/>
        </w:rPr>
        <w:t>シリーズ①「各教科の主体的・対話的な学び」編</w:t>
      </w:r>
    </w:p>
    <w:p w:rsidR="00732707" w:rsidRPr="00730773" w:rsidRDefault="00732707" w:rsidP="00732707">
      <w:pPr>
        <w:spacing w:line="320" w:lineRule="exact"/>
        <w:rPr>
          <w:sz w:val="20"/>
          <w:szCs w:val="28"/>
        </w:rPr>
      </w:pPr>
      <w:r w:rsidRPr="00730773">
        <w:rPr>
          <w:rFonts w:hint="eastAsia"/>
          <w:sz w:val="20"/>
          <w:szCs w:val="28"/>
        </w:rPr>
        <w:t>課題の解決に向けて、主体的に考え、それを対話等のさまざまな形で表現する中で、子どもたちはまた新たな発見をし、次の学びにつなげていきます。岸和田市の学校・幼稚園における主体的・対話的な学びの一場面を紹介します。</w:t>
      </w:r>
    </w:p>
    <w:p w:rsidR="00732707" w:rsidRPr="00D038FD" w:rsidRDefault="00732707" w:rsidP="00732707">
      <w:pPr>
        <w:spacing w:line="320" w:lineRule="exact"/>
        <w:rPr>
          <w:szCs w:val="28"/>
        </w:rPr>
      </w:pPr>
    </w:p>
    <w:p w:rsidR="00732707" w:rsidRPr="00732707" w:rsidRDefault="00732707" w:rsidP="00732707">
      <w:pPr>
        <w:spacing w:line="320" w:lineRule="exact"/>
        <w:rPr>
          <w:b/>
          <w:sz w:val="22"/>
          <w:szCs w:val="28"/>
        </w:rPr>
      </w:pPr>
      <w:r w:rsidRPr="00732707">
        <w:rPr>
          <w:rFonts w:hint="eastAsia"/>
          <w:b/>
          <w:sz w:val="22"/>
          <w:szCs w:val="28"/>
        </w:rPr>
        <w:t>シリーズ②「外国語の学び」編</w:t>
      </w:r>
    </w:p>
    <w:p w:rsidR="00732707" w:rsidRPr="00730773" w:rsidRDefault="00732707" w:rsidP="00732707">
      <w:pPr>
        <w:spacing w:line="320" w:lineRule="exact"/>
        <w:rPr>
          <w:sz w:val="20"/>
        </w:rPr>
      </w:pPr>
      <w:r w:rsidRPr="00730773">
        <w:rPr>
          <w:rFonts w:hint="eastAsia"/>
          <w:sz w:val="20"/>
        </w:rPr>
        <w:t>昨年度より小学校において必修化された外国語活動や外国語科、さらに中学校の新学習指導要領の全面実施に向けて、ますます注目が集まる外国語教育。学校園の取組みのなかで、実生活で使える英語力を育成する様子を紹介します。</w:t>
      </w:r>
    </w:p>
    <w:p w:rsidR="00732707" w:rsidRDefault="00732707" w:rsidP="00732707">
      <w:pPr>
        <w:spacing w:line="320" w:lineRule="exact"/>
      </w:pPr>
    </w:p>
    <w:p w:rsidR="00732707" w:rsidRPr="00732707" w:rsidRDefault="00732707" w:rsidP="00732707">
      <w:pPr>
        <w:spacing w:line="320" w:lineRule="exact"/>
        <w:rPr>
          <w:b/>
          <w:sz w:val="22"/>
          <w:szCs w:val="28"/>
        </w:rPr>
      </w:pPr>
      <w:r w:rsidRPr="00732707">
        <w:rPr>
          <w:rFonts w:hint="eastAsia"/>
          <w:b/>
          <w:sz w:val="22"/>
          <w:szCs w:val="28"/>
        </w:rPr>
        <w:t>シリーズ③「運動あそび・体育授業の学び」編</w:t>
      </w:r>
    </w:p>
    <w:p w:rsidR="00732707" w:rsidRPr="00730773" w:rsidRDefault="00732707" w:rsidP="00732707">
      <w:pPr>
        <w:spacing w:line="320" w:lineRule="exact"/>
        <w:rPr>
          <w:sz w:val="24"/>
          <w:szCs w:val="28"/>
        </w:rPr>
      </w:pPr>
      <w:r w:rsidRPr="00730773">
        <w:rPr>
          <w:rFonts w:hint="eastAsia"/>
          <w:sz w:val="20"/>
        </w:rPr>
        <w:t>幼稚園では遊びのなかで体を動かし、どんどん挑戦する姿が。小学校では、話し合いからチームの作戦を立て活動し、体育の授業なかにも学び合う姿が見られました。中学校では必修化された武道の様子、高校では生涯スポーツへのつながりを意識した授業の様子を紹介します。</w:t>
      </w:r>
    </w:p>
    <w:p w:rsidR="00732707" w:rsidRDefault="00732707" w:rsidP="00732707">
      <w:pPr>
        <w:spacing w:line="320" w:lineRule="exact"/>
        <w:rPr>
          <w:b/>
          <w:sz w:val="28"/>
          <w:szCs w:val="28"/>
        </w:rPr>
      </w:pPr>
    </w:p>
    <w:p w:rsidR="00732707" w:rsidRPr="00732707" w:rsidRDefault="00732707" w:rsidP="00732707">
      <w:pPr>
        <w:spacing w:line="320" w:lineRule="exact"/>
        <w:rPr>
          <w:b/>
          <w:sz w:val="22"/>
          <w:szCs w:val="28"/>
        </w:rPr>
      </w:pPr>
      <w:r w:rsidRPr="00732707">
        <w:rPr>
          <w:rFonts w:hint="eastAsia"/>
          <w:b/>
          <w:sz w:val="22"/>
          <w:szCs w:val="28"/>
        </w:rPr>
        <w:t>シリーズ④「特色ある学び」編</w:t>
      </w:r>
    </w:p>
    <w:p w:rsidR="00732707" w:rsidRDefault="00732707" w:rsidP="00732707">
      <w:pPr>
        <w:spacing w:line="320" w:lineRule="exact"/>
        <w:rPr>
          <w:rFonts w:ascii="メイリオ" w:hAnsi="メイリオ"/>
          <w:sz w:val="20"/>
        </w:rPr>
      </w:pPr>
      <w:r w:rsidRPr="00730773">
        <w:rPr>
          <w:rFonts w:ascii="メイリオ" w:hAnsi="メイリオ" w:hint="eastAsia"/>
          <w:sz w:val="20"/>
        </w:rPr>
        <w:t>学校園の特色ある学びを紹介します。園児の心と体の健やかな成長を促す取組みや世界共通の課題となっているSDGsをテーマとした小学校の取組み、中学校では人と関わる力や話を聞く力を高める取組みを、高校では商品開発の舞台裏を紹介します。</w:t>
      </w:r>
    </w:p>
    <w:p w:rsidR="005C53F1" w:rsidRPr="00D80C52" w:rsidRDefault="005C53F1" w:rsidP="00363C1A">
      <w:pPr>
        <w:spacing w:line="320" w:lineRule="exact"/>
        <w:rPr>
          <w:b/>
          <w:sz w:val="28"/>
          <w:szCs w:val="28"/>
        </w:rPr>
      </w:pPr>
    </w:p>
    <w:tbl>
      <w:tblPr>
        <w:tblStyle w:val="a7"/>
        <w:tblW w:w="10241" w:type="dxa"/>
        <w:tblInd w:w="-465" w:type="dxa"/>
        <w:tblLayout w:type="fixed"/>
        <w:tblLook w:val="04A0" w:firstRow="1" w:lastRow="0" w:firstColumn="1" w:lastColumn="0" w:noHBand="0" w:noVBand="1"/>
      </w:tblPr>
      <w:tblGrid>
        <w:gridCol w:w="2495"/>
        <w:gridCol w:w="2643"/>
        <w:gridCol w:w="2552"/>
        <w:gridCol w:w="2551"/>
      </w:tblGrid>
      <w:tr w:rsidR="00E04A73" w:rsidTr="00730773">
        <w:trPr>
          <w:trHeight w:val="379"/>
        </w:trPr>
        <w:tc>
          <w:tcPr>
            <w:tcW w:w="2495" w:type="dxa"/>
            <w:tcBorders>
              <w:bottom w:val="single" w:sz="4" w:space="0" w:color="auto"/>
            </w:tcBorders>
          </w:tcPr>
          <w:p w:rsidR="00E04A73" w:rsidRDefault="00E04A73" w:rsidP="00730773">
            <w:pPr>
              <w:spacing w:line="320" w:lineRule="exact"/>
              <w:jc w:val="center"/>
              <w:rPr>
                <w:rFonts w:ascii="メイリオ" w:hAnsi="メイリオ" w:cstheme="majorBidi"/>
                <w:color w:val="000000" w:themeColor="text1"/>
                <w:kern w:val="24"/>
                <w:szCs w:val="36"/>
              </w:rPr>
            </w:pPr>
            <w:r>
              <w:rPr>
                <w:rFonts w:ascii="メイリオ" w:hAnsi="メイリオ" w:cstheme="majorBidi" w:hint="eastAsia"/>
                <w:color w:val="000000" w:themeColor="text1"/>
                <w:kern w:val="24"/>
                <w:szCs w:val="36"/>
              </w:rPr>
              <w:t>シリーズ</w:t>
            </w:r>
            <w:r w:rsidR="00730773">
              <w:rPr>
                <w:rFonts w:ascii="メイリオ" w:hAnsi="メイリオ" w:cstheme="majorBidi" w:hint="eastAsia"/>
                <w:color w:val="000000" w:themeColor="text1"/>
                <w:kern w:val="24"/>
                <w:szCs w:val="36"/>
              </w:rPr>
              <w:t>①</w:t>
            </w:r>
          </w:p>
        </w:tc>
        <w:tc>
          <w:tcPr>
            <w:tcW w:w="2643" w:type="dxa"/>
            <w:tcBorders>
              <w:bottom w:val="single" w:sz="4" w:space="0" w:color="auto"/>
            </w:tcBorders>
          </w:tcPr>
          <w:p w:rsidR="00E04A73" w:rsidRDefault="00E04A73" w:rsidP="00730773">
            <w:pPr>
              <w:spacing w:line="320" w:lineRule="exact"/>
              <w:jc w:val="center"/>
              <w:rPr>
                <w:rFonts w:ascii="メイリオ" w:hAnsi="メイリオ" w:cstheme="majorBidi"/>
                <w:color w:val="000000" w:themeColor="text1"/>
                <w:kern w:val="24"/>
                <w:szCs w:val="36"/>
              </w:rPr>
            </w:pPr>
            <w:r>
              <w:rPr>
                <w:rFonts w:ascii="メイリオ" w:hAnsi="メイリオ" w:cstheme="majorBidi" w:hint="eastAsia"/>
                <w:color w:val="000000" w:themeColor="text1"/>
                <w:kern w:val="24"/>
                <w:szCs w:val="36"/>
              </w:rPr>
              <w:t>シリーズ</w:t>
            </w:r>
            <w:r w:rsidR="00730773">
              <w:rPr>
                <w:rFonts w:ascii="メイリオ" w:hAnsi="メイリオ" w:cstheme="majorBidi" w:hint="eastAsia"/>
                <w:color w:val="000000" w:themeColor="text1"/>
                <w:kern w:val="24"/>
                <w:szCs w:val="36"/>
              </w:rPr>
              <w:t>②</w:t>
            </w:r>
          </w:p>
        </w:tc>
        <w:tc>
          <w:tcPr>
            <w:tcW w:w="2552" w:type="dxa"/>
            <w:tcBorders>
              <w:bottom w:val="single" w:sz="4" w:space="0" w:color="auto"/>
            </w:tcBorders>
          </w:tcPr>
          <w:p w:rsidR="00E04A73" w:rsidRDefault="00E04A73" w:rsidP="00730773">
            <w:pPr>
              <w:spacing w:line="320" w:lineRule="exact"/>
              <w:jc w:val="center"/>
              <w:rPr>
                <w:rFonts w:ascii="メイリオ" w:hAnsi="メイリオ" w:cstheme="majorBidi"/>
                <w:color w:val="000000" w:themeColor="text1"/>
                <w:kern w:val="24"/>
                <w:szCs w:val="36"/>
              </w:rPr>
            </w:pPr>
            <w:r>
              <w:rPr>
                <w:rFonts w:ascii="メイリオ" w:hAnsi="メイリオ" w:cstheme="majorBidi" w:hint="eastAsia"/>
                <w:color w:val="000000" w:themeColor="text1"/>
                <w:kern w:val="24"/>
                <w:szCs w:val="36"/>
              </w:rPr>
              <w:t>シリーズ</w:t>
            </w:r>
            <w:r w:rsidR="00730773">
              <w:rPr>
                <w:rFonts w:ascii="メイリオ" w:hAnsi="メイリオ" w:cstheme="majorBidi" w:hint="eastAsia"/>
                <w:color w:val="000000" w:themeColor="text1"/>
                <w:kern w:val="24"/>
                <w:szCs w:val="36"/>
              </w:rPr>
              <w:t>③</w:t>
            </w:r>
          </w:p>
        </w:tc>
        <w:tc>
          <w:tcPr>
            <w:tcW w:w="2551" w:type="dxa"/>
            <w:tcBorders>
              <w:bottom w:val="single" w:sz="4" w:space="0" w:color="auto"/>
            </w:tcBorders>
          </w:tcPr>
          <w:p w:rsidR="00E04A73" w:rsidRDefault="00E04A73" w:rsidP="00730773">
            <w:pPr>
              <w:spacing w:line="320" w:lineRule="exact"/>
              <w:jc w:val="center"/>
              <w:rPr>
                <w:rFonts w:ascii="メイリオ" w:hAnsi="メイリオ" w:cstheme="majorBidi"/>
                <w:color w:val="000000" w:themeColor="text1"/>
                <w:kern w:val="24"/>
                <w:szCs w:val="36"/>
              </w:rPr>
            </w:pPr>
            <w:r>
              <w:rPr>
                <w:rFonts w:ascii="メイリオ" w:hAnsi="メイリオ" w:cstheme="majorBidi" w:hint="eastAsia"/>
                <w:color w:val="000000" w:themeColor="text1"/>
                <w:kern w:val="24"/>
                <w:szCs w:val="36"/>
              </w:rPr>
              <w:t>シリーズ</w:t>
            </w:r>
            <w:r w:rsidR="00730773">
              <w:rPr>
                <w:rFonts w:ascii="メイリオ" w:hAnsi="メイリオ" w:cstheme="majorBidi" w:hint="eastAsia"/>
                <w:color w:val="000000" w:themeColor="text1"/>
                <w:kern w:val="24"/>
                <w:szCs w:val="36"/>
              </w:rPr>
              <w:t>④</w:t>
            </w:r>
          </w:p>
        </w:tc>
      </w:tr>
      <w:tr w:rsidR="00E04A73" w:rsidTr="00730773">
        <w:trPr>
          <w:trHeight w:val="591"/>
        </w:trPr>
        <w:tc>
          <w:tcPr>
            <w:tcW w:w="2495" w:type="dxa"/>
            <w:tcBorders>
              <w:bottom w:val="double" w:sz="4" w:space="0" w:color="auto"/>
            </w:tcBorders>
          </w:tcPr>
          <w:p w:rsidR="00DC1F47" w:rsidRDefault="00E04A73" w:rsidP="00D023BE">
            <w:pPr>
              <w:spacing w:line="276" w:lineRule="auto"/>
              <w:jc w:val="center"/>
              <w:rPr>
                <w:rFonts w:ascii="メイリオ" w:hAnsi="メイリオ" w:cstheme="majorBidi"/>
                <w:color w:val="000000" w:themeColor="text1"/>
                <w:kern w:val="24"/>
                <w:sz w:val="18"/>
                <w:szCs w:val="36"/>
              </w:rPr>
            </w:pPr>
            <w:r w:rsidRPr="00E04A73">
              <w:rPr>
                <w:rFonts w:ascii="メイリオ" w:hAnsi="メイリオ" w:cstheme="majorBidi" w:hint="eastAsia"/>
                <w:color w:val="000000" w:themeColor="text1"/>
                <w:kern w:val="24"/>
                <w:sz w:val="18"/>
                <w:szCs w:val="36"/>
              </w:rPr>
              <w:t>各教科の主体的・</w:t>
            </w:r>
          </w:p>
          <w:p w:rsidR="00E04A73" w:rsidRDefault="00E04A73" w:rsidP="00D023BE">
            <w:pPr>
              <w:spacing w:line="276" w:lineRule="auto"/>
              <w:jc w:val="center"/>
              <w:rPr>
                <w:rFonts w:ascii="メイリオ" w:hAnsi="メイリオ" w:cstheme="majorBidi"/>
                <w:color w:val="000000" w:themeColor="text1"/>
                <w:kern w:val="24"/>
                <w:szCs w:val="36"/>
              </w:rPr>
            </w:pPr>
            <w:r w:rsidRPr="00E04A73">
              <w:rPr>
                <w:rFonts w:ascii="メイリオ" w:hAnsi="メイリオ" w:cstheme="majorBidi" w:hint="eastAsia"/>
                <w:color w:val="000000" w:themeColor="text1"/>
                <w:kern w:val="24"/>
                <w:sz w:val="18"/>
                <w:szCs w:val="36"/>
              </w:rPr>
              <w:t>対話的な学び</w:t>
            </w:r>
          </w:p>
        </w:tc>
        <w:tc>
          <w:tcPr>
            <w:tcW w:w="2643" w:type="dxa"/>
            <w:tcBorders>
              <w:bottom w:val="double" w:sz="4" w:space="0" w:color="auto"/>
            </w:tcBorders>
          </w:tcPr>
          <w:p w:rsidR="00E04A73" w:rsidRPr="00E04A73" w:rsidRDefault="00E04A73" w:rsidP="00D023BE">
            <w:pPr>
              <w:spacing w:line="276" w:lineRule="auto"/>
              <w:jc w:val="center"/>
              <w:rPr>
                <w:rFonts w:ascii="メイリオ" w:hAnsi="メイリオ" w:cstheme="majorBidi"/>
                <w:color w:val="000000" w:themeColor="text1"/>
                <w:kern w:val="24"/>
                <w:szCs w:val="36"/>
              </w:rPr>
            </w:pPr>
            <w:r>
              <w:rPr>
                <w:rFonts w:ascii="メイリオ" w:hAnsi="メイリオ" w:cstheme="majorBidi" w:hint="eastAsia"/>
                <w:color w:val="000000" w:themeColor="text1"/>
                <w:kern w:val="24"/>
                <w:szCs w:val="36"/>
              </w:rPr>
              <w:t>外国語の学び</w:t>
            </w:r>
          </w:p>
        </w:tc>
        <w:tc>
          <w:tcPr>
            <w:tcW w:w="2552" w:type="dxa"/>
            <w:tcBorders>
              <w:bottom w:val="double" w:sz="4" w:space="0" w:color="auto"/>
            </w:tcBorders>
          </w:tcPr>
          <w:p w:rsidR="00BA6E9F" w:rsidRDefault="00F06001" w:rsidP="00D023BE">
            <w:pPr>
              <w:spacing w:line="276" w:lineRule="auto"/>
              <w:jc w:val="center"/>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運動あそび・</w:t>
            </w:r>
          </w:p>
          <w:p w:rsidR="00E04A73" w:rsidRPr="00E04A73" w:rsidRDefault="00F06001" w:rsidP="00D023BE">
            <w:pPr>
              <w:spacing w:line="276" w:lineRule="auto"/>
              <w:jc w:val="center"/>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体育授業の学び</w:t>
            </w:r>
          </w:p>
        </w:tc>
        <w:tc>
          <w:tcPr>
            <w:tcW w:w="2551" w:type="dxa"/>
            <w:tcBorders>
              <w:bottom w:val="double" w:sz="4" w:space="0" w:color="auto"/>
            </w:tcBorders>
          </w:tcPr>
          <w:p w:rsidR="00E04A73" w:rsidRDefault="00E04A73" w:rsidP="00D023BE">
            <w:pPr>
              <w:spacing w:line="276" w:lineRule="auto"/>
              <w:jc w:val="center"/>
              <w:rPr>
                <w:rFonts w:ascii="メイリオ" w:hAnsi="メイリオ" w:cstheme="majorBidi"/>
                <w:color w:val="000000" w:themeColor="text1"/>
                <w:kern w:val="24"/>
                <w:szCs w:val="36"/>
              </w:rPr>
            </w:pPr>
            <w:r>
              <w:rPr>
                <w:rFonts w:ascii="メイリオ" w:hAnsi="メイリオ" w:cstheme="majorBidi" w:hint="eastAsia"/>
                <w:color w:val="000000" w:themeColor="text1"/>
                <w:kern w:val="24"/>
                <w:szCs w:val="36"/>
              </w:rPr>
              <w:t>特色ある学び</w:t>
            </w:r>
          </w:p>
        </w:tc>
      </w:tr>
      <w:tr w:rsidR="00807169" w:rsidTr="00730773">
        <w:tc>
          <w:tcPr>
            <w:tcW w:w="2495" w:type="dxa"/>
            <w:tcBorders>
              <w:top w:val="double" w:sz="4" w:space="0" w:color="auto"/>
            </w:tcBorders>
            <w:shd w:val="clear" w:color="auto" w:fill="auto"/>
          </w:tcPr>
          <w:p w:rsidR="005C53F1" w:rsidRDefault="00DC1F47" w:rsidP="005C53F1">
            <w:pPr>
              <w:spacing w:line="320" w:lineRule="exact"/>
              <w:jc w:val="left"/>
              <w:rPr>
                <w:rFonts w:ascii="メイリオ" w:hAnsi="メイリオ" w:cstheme="majorBidi"/>
                <w:color w:val="000000" w:themeColor="text1"/>
                <w:kern w:val="24"/>
                <w:sz w:val="18"/>
                <w:szCs w:val="36"/>
              </w:rPr>
            </w:pPr>
            <w:r w:rsidRPr="0058257C">
              <w:rPr>
                <w:rFonts w:ascii="メイリオ" w:hAnsi="メイリオ" w:cstheme="majorBidi" w:hint="eastAsia"/>
                <w:color w:val="000000" w:themeColor="text1"/>
                <w:kern w:val="24"/>
                <w:sz w:val="18"/>
                <w:szCs w:val="36"/>
              </w:rPr>
              <w:t>八木幼稚園</w:t>
            </w:r>
          </w:p>
          <w:p w:rsidR="00F3226F" w:rsidRPr="0058257C" w:rsidRDefault="00761377" w:rsidP="005C53F1">
            <w:pPr>
              <w:spacing w:line="320" w:lineRule="exact"/>
              <w:jc w:val="left"/>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秋祭りに向けて</w:t>
            </w:r>
          </w:p>
        </w:tc>
        <w:tc>
          <w:tcPr>
            <w:tcW w:w="2643" w:type="dxa"/>
            <w:tcBorders>
              <w:bottom w:val="single" w:sz="4" w:space="0" w:color="auto"/>
            </w:tcBorders>
          </w:tcPr>
          <w:p w:rsidR="005C53F1" w:rsidRDefault="00DC1F47" w:rsidP="005C53F1">
            <w:pPr>
              <w:spacing w:line="320" w:lineRule="exact"/>
              <w:jc w:val="left"/>
              <w:rPr>
                <w:rFonts w:ascii="メイリオ" w:hAnsi="メイリオ" w:cstheme="majorBidi"/>
                <w:color w:val="000000" w:themeColor="text1"/>
                <w:kern w:val="24"/>
                <w:sz w:val="18"/>
                <w:szCs w:val="36"/>
              </w:rPr>
            </w:pPr>
            <w:r w:rsidRPr="0058257C">
              <w:rPr>
                <w:rFonts w:ascii="メイリオ" w:hAnsi="メイリオ" w:cstheme="majorBidi" w:hint="eastAsia"/>
                <w:color w:val="000000" w:themeColor="text1"/>
                <w:kern w:val="24"/>
                <w:sz w:val="18"/>
                <w:szCs w:val="36"/>
              </w:rPr>
              <w:t>城北</w:t>
            </w:r>
            <w:r w:rsidR="00807169" w:rsidRPr="0058257C">
              <w:rPr>
                <w:rFonts w:ascii="メイリオ" w:hAnsi="メイリオ" w:cstheme="majorBidi" w:hint="eastAsia"/>
                <w:color w:val="000000" w:themeColor="text1"/>
                <w:kern w:val="24"/>
                <w:sz w:val="18"/>
                <w:szCs w:val="36"/>
              </w:rPr>
              <w:t>幼稚園</w:t>
            </w:r>
          </w:p>
          <w:p w:rsidR="00D96DF6" w:rsidRPr="00C92453" w:rsidRDefault="00C92453" w:rsidP="005C53F1">
            <w:pPr>
              <w:spacing w:line="320" w:lineRule="exact"/>
              <w:jc w:val="left"/>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外国語で遊ぼう</w:t>
            </w:r>
          </w:p>
        </w:tc>
        <w:tc>
          <w:tcPr>
            <w:tcW w:w="2552" w:type="dxa"/>
            <w:tcBorders>
              <w:top w:val="double" w:sz="4" w:space="0" w:color="auto"/>
            </w:tcBorders>
            <w:shd w:val="clear" w:color="auto" w:fill="auto"/>
          </w:tcPr>
          <w:p w:rsidR="00807169" w:rsidRPr="0058257C" w:rsidRDefault="00DC1F47" w:rsidP="00792EF5">
            <w:pPr>
              <w:spacing w:line="320" w:lineRule="exact"/>
              <w:jc w:val="left"/>
              <w:rPr>
                <w:rFonts w:ascii="メイリオ" w:hAnsi="メイリオ" w:cstheme="majorBidi"/>
                <w:color w:val="000000" w:themeColor="text1"/>
                <w:kern w:val="24"/>
                <w:sz w:val="18"/>
                <w:szCs w:val="36"/>
              </w:rPr>
            </w:pPr>
            <w:r w:rsidRPr="0058257C">
              <w:rPr>
                <w:rFonts w:ascii="メイリオ" w:hAnsi="メイリオ" w:cstheme="majorBidi" w:hint="eastAsia"/>
                <w:color w:val="000000" w:themeColor="text1"/>
                <w:kern w:val="24"/>
                <w:sz w:val="18"/>
                <w:szCs w:val="36"/>
              </w:rPr>
              <w:t>山直北幼稚園</w:t>
            </w:r>
          </w:p>
          <w:p w:rsidR="008D41E3" w:rsidRPr="0058257C" w:rsidRDefault="008D41E3" w:rsidP="00730773">
            <w:pPr>
              <w:spacing w:line="320" w:lineRule="exact"/>
              <w:rPr>
                <w:rFonts w:ascii="メイリオ" w:hAnsi="メイリオ" w:cstheme="majorBidi"/>
                <w:sz w:val="18"/>
                <w:szCs w:val="36"/>
              </w:rPr>
            </w:pPr>
            <w:r>
              <w:rPr>
                <w:rFonts w:ascii="メイリオ" w:hAnsi="メイリオ" w:cstheme="majorBidi" w:hint="eastAsia"/>
                <w:sz w:val="18"/>
                <w:szCs w:val="36"/>
              </w:rPr>
              <w:t>鉄棒・雲梯・登り棒・フープにチャレンジしょう</w:t>
            </w:r>
          </w:p>
        </w:tc>
        <w:tc>
          <w:tcPr>
            <w:tcW w:w="2551" w:type="dxa"/>
            <w:tcBorders>
              <w:bottom w:val="single" w:sz="4" w:space="0" w:color="auto"/>
            </w:tcBorders>
          </w:tcPr>
          <w:p w:rsidR="005C53F1" w:rsidRDefault="00DC1F47" w:rsidP="00792EF5">
            <w:pPr>
              <w:spacing w:line="320" w:lineRule="exact"/>
              <w:jc w:val="left"/>
              <w:rPr>
                <w:rFonts w:ascii="メイリオ" w:hAnsi="メイリオ" w:cstheme="majorBidi"/>
                <w:color w:val="000000" w:themeColor="text1"/>
                <w:kern w:val="24"/>
                <w:sz w:val="18"/>
                <w:szCs w:val="36"/>
              </w:rPr>
            </w:pPr>
            <w:r w:rsidRPr="0058257C">
              <w:rPr>
                <w:rFonts w:ascii="メイリオ" w:hAnsi="メイリオ" w:cstheme="majorBidi" w:hint="eastAsia"/>
                <w:color w:val="000000" w:themeColor="text1"/>
                <w:kern w:val="24"/>
                <w:sz w:val="18"/>
                <w:szCs w:val="36"/>
              </w:rPr>
              <w:t>天神山幼稚園</w:t>
            </w:r>
          </w:p>
          <w:p w:rsidR="008D41E3" w:rsidRDefault="008D41E3" w:rsidP="00792EF5">
            <w:pPr>
              <w:spacing w:line="320" w:lineRule="exact"/>
              <w:jc w:val="left"/>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好きを見つけよう</w:t>
            </w:r>
          </w:p>
          <w:p w:rsidR="008D41E3" w:rsidRPr="008D41E3" w:rsidRDefault="008D41E3" w:rsidP="00792EF5">
            <w:pPr>
              <w:spacing w:line="320" w:lineRule="exact"/>
              <w:jc w:val="left"/>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自分の体を知ろう</w:t>
            </w:r>
          </w:p>
        </w:tc>
      </w:tr>
      <w:tr w:rsidR="00671EB1" w:rsidTr="00730773">
        <w:trPr>
          <w:trHeight w:val="1104"/>
        </w:trPr>
        <w:tc>
          <w:tcPr>
            <w:tcW w:w="2495" w:type="dxa"/>
            <w:vMerge w:val="restart"/>
          </w:tcPr>
          <w:p w:rsidR="005C53F1" w:rsidRDefault="00671EB1" w:rsidP="005C53F1">
            <w:pPr>
              <w:spacing w:line="320" w:lineRule="exact"/>
              <w:jc w:val="left"/>
              <w:rPr>
                <w:rFonts w:ascii="メイリオ" w:hAnsi="メイリオ" w:cstheme="majorBidi"/>
                <w:color w:val="000000" w:themeColor="text1"/>
                <w:kern w:val="24"/>
                <w:sz w:val="18"/>
                <w:szCs w:val="36"/>
              </w:rPr>
            </w:pPr>
            <w:r w:rsidRPr="0058257C">
              <w:rPr>
                <w:rFonts w:ascii="メイリオ" w:hAnsi="メイリオ" w:cstheme="majorBidi" w:hint="eastAsia"/>
                <w:color w:val="000000" w:themeColor="text1"/>
                <w:kern w:val="24"/>
                <w:sz w:val="18"/>
                <w:szCs w:val="36"/>
              </w:rPr>
              <w:t>城北小学校</w:t>
            </w:r>
          </w:p>
          <w:p w:rsidR="00671EB1" w:rsidRPr="00E10C53" w:rsidRDefault="00D80C52" w:rsidP="005C53F1">
            <w:pPr>
              <w:spacing w:line="320" w:lineRule="exact"/>
              <w:jc w:val="left"/>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6年</w:t>
            </w:r>
            <w:r w:rsidR="00761377">
              <w:rPr>
                <w:rFonts w:ascii="メイリオ" w:hAnsi="メイリオ" w:cstheme="majorBidi" w:hint="eastAsia"/>
                <w:color w:val="000000" w:themeColor="text1"/>
                <w:kern w:val="24"/>
                <w:sz w:val="18"/>
                <w:szCs w:val="36"/>
              </w:rPr>
              <w:t>国語：意見文を書こう</w:t>
            </w:r>
          </w:p>
        </w:tc>
        <w:tc>
          <w:tcPr>
            <w:tcW w:w="2643" w:type="dxa"/>
            <w:shd w:val="clear" w:color="auto" w:fill="auto"/>
          </w:tcPr>
          <w:p w:rsidR="00C92453" w:rsidRDefault="00671EB1" w:rsidP="00792EF5">
            <w:pPr>
              <w:spacing w:line="320" w:lineRule="exact"/>
              <w:rPr>
                <w:rFonts w:ascii="メイリオ" w:hAnsi="メイリオ" w:cstheme="majorBidi"/>
                <w:color w:val="000000" w:themeColor="text1"/>
                <w:kern w:val="24"/>
                <w:sz w:val="18"/>
                <w:szCs w:val="36"/>
              </w:rPr>
            </w:pPr>
            <w:r w:rsidRPr="00792EF5">
              <w:rPr>
                <w:rFonts w:ascii="メイリオ" w:hAnsi="メイリオ" w:cstheme="majorBidi" w:hint="eastAsia"/>
                <w:color w:val="000000" w:themeColor="text1"/>
                <w:kern w:val="24"/>
                <w:sz w:val="18"/>
                <w:szCs w:val="36"/>
              </w:rPr>
              <w:t>八木南小学校</w:t>
            </w:r>
          </w:p>
          <w:p w:rsidR="00667851" w:rsidRDefault="00C92453" w:rsidP="00792EF5">
            <w:pPr>
              <w:spacing w:line="320" w:lineRule="exact"/>
              <w:jc w:val="left"/>
              <w:rPr>
                <w:rFonts w:ascii="メイリオ" w:hAnsi="メイリオ" w:cstheme="majorBidi"/>
                <w:color w:val="000000" w:themeColor="text1"/>
                <w:kern w:val="24"/>
                <w:sz w:val="18"/>
                <w:szCs w:val="18"/>
              </w:rPr>
            </w:pPr>
            <w:r>
              <w:rPr>
                <w:rFonts w:ascii="メイリオ" w:hAnsi="メイリオ" w:cstheme="majorBidi" w:hint="eastAsia"/>
                <w:color w:val="000000" w:themeColor="text1"/>
                <w:kern w:val="24"/>
                <w:sz w:val="18"/>
                <w:szCs w:val="18"/>
              </w:rPr>
              <w:t>3年外国語活動</w:t>
            </w:r>
          </w:p>
          <w:p w:rsidR="00C92453" w:rsidRPr="00667851" w:rsidRDefault="00C92453" w:rsidP="00792EF5">
            <w:pPr>
              <w:spacing w:line="320" w:lineRule="exact"/>
              <w:jc w:val="left"/>
              <w:rPr>
                <w:rFonts w:ascii="メイリオ" w:hAnsi="メイリオ" w:cstheme="majorBidi"/>
                <w:color w:val="000000" w:themeColor="text1"/>
                <w:kern w:val="24"/>
                <w:sz w:val="18"/>
                <w:szCs w:val="18"/>
              </w:rPr>
            </w:pPr>
            <w:r>
              <w:rPr>
                <w:rFonts w:ascii="メイリオ" w:hAnsi="メイリオ" w:cstheme="majorBidi" w:hint="eastAsia"/>
                <w:color w:val="000000" w:themeColor="text1"/>
                <w:kern w:val="24"/>
                <w:sz w:val="18"/>
                <w:szCs w:val="18"/>
              </w:rPr>
              <w:t>外国語でアクティビティ</w:t>
            </w:r>
          </w:p>
        </w:tc>
        <w:tc>
          <w:tcPr>
            <w:tcW w:w="2552" w:type="dxa"/>
            <w:vMerge w:val="restart"/>
          </w:tcPr>
          <w:p w:rsidR="00671EB1" w:rsidRPr="0058257C" w:rsidRDefault="00671EB1" w:rsidP="00792EF5">
            <w:pPr>
              <w:spacing w:line="320" w:lineRule="exact"/>
              <w:jc w:val="left"/>
              <w:rPr>
                <w:rFonts w:ascii="メイリオ" w:hAnsi="メイリオ" w:cstheme="majorBidi"/>
                <w:color w:val="000000" w:themeColor="text1"/>
                <w:kern w:val="24"/>
                <w:sz w:val="18"/>
                <w:szCs w:val="36"/>
              </w:rPr>
            </w:pPr>
            <w:r w:rsidRPr="0058257C">
              <w:rPr>
                <w:rFonts w:ascii="メイリオ" w:hAnsi="メイリオ" w:cstheme="majorBidi" w:hint="eastAsia"/>
                <w:color w:val="000000" w:themeColor="text1"/>
                <w:kern w:val="24"/>
                <w:sz w:val="18"/>
                <w:szCs w:val="36"/>
              </w:rPr>
              <w:t>城内小学校</w:t>
            </w:r>
          </w:p>
          <w:p w:rsidR="00671EB1" w:rsidRPr="0058257C" w:rsidRDefault="008D41E3" w:rsidP="00792EF5">
            <w:pPr>
              <w:spacing w:line="320" w:lineRule="exact"/>
              <w:jc w:val="left"/>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５年ベースボール型ゲーム</w:t>
            </w:r>
          </w:p>
        </w:tc>
        <w:tc>
          <w:tcPr>
            <w:tcW w:w="2551" w:type="dxa"/>
            <w:vMerge w:val="restart"/>
            <w:shd w:val="clear" w:color="auto" w:fill="auto"/>
          </w:tcPr>
          <w:p w:rsidR="00671EB1" w:rsidRPr="0058257C" w:rsidRDefault="00671EB1" w:rsidP="00792EF5">
            <w:pPr>
              <w:spacing w:line="320" w:lineRule="exact"/>
              <w:rPr>
                <w:rFonts w:ascii="メイリオ" w:hAnsi="メイリオ" w:cstheme="majorBidi"/>
                <w:color w:val="000000" w:themeColor="text1"/>
                <w:kern w:val="24"/>
                <w:sz w:val="18"/>
                <w:szCs w:val="36"/>
              </w:rPr>
            </w:pPr>
            <w:r w:rsidRPr="0058257C">
              <w:rPr>
                <w:rFonts w:ascii="メイリオ" w:hAnsi="メイリオ" w:cstheme="majorBidi" w:hint="eastAsia"/>
                <w:color w:val="000000" w:themeColor="text1"/>
                <w:kern w:val="24"/>
                <w:sz w:val="18"/>
                <w:szCs w:val="36"/>
              </w:rPr>
              <w:t>旭小学校</w:t>
            </w:r>
          </w:p>
          <w:p w:rsidR="00671EB1" w:rsidRDefault="008D41E3" w:rsidP="00792EF5">
            <w:pPr>
              <w:spacing w:line="320" w:lineRule="exact"/>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6</w:t>
            </w:r>
            <w:r w:rsidR="004E106E">
              <w:rPr>
                <w:rFonts w:ascii="メイリオ" w:hAnsi="メイリオ" w:cstheme="majorBidi" w:hint="eastAsia"/>
                <w:color w:val="000000" w:themeColor="text1"/>
                <w:kern w:val="24"/>
                <w:sz w:val="18"/>
                <w:szCs w:val="36"/>
              </w:rPr>
              <w:t>年</w:t>
            </w:r>
            <w:r w:rsidR="000703DB">
              <w:rPr>
                <w:rFonts w:ascii="メイリオ" w:hAnsi="メイリオ" w:cstheme="majorBidi" w:hint="eastAsia"/>
                <w:color w:val="000000" w:themeColor="text1"/>
                <w:kern w:val="24"/>
                <w:sz w:val="18"/>
                <w:szCs w:val="36"/>
              </w:rPr>
              <w:t>国語・</w:t>
            </w:r>
            <w:r>
              <w:rPr>
                <w:rFonts w:ascii="メイリオ" w:hAnsi="メイリオ" w:cstheme="majorBidi" w:hint="eastAsia"/>
                <w:color w:val="000000" w:themeColor="text1"/>
                <w:kern w:val="24"/>
                <w:sz w:val="18"/>
                <w:szCs w:val="36"/>
              </w:rPr>
              <w:t>総合</w:t>
            </w:r>
          </w:p>
          <w:p w:rsidR="008D41E3" w:rsidRPr="0058257C" w:rsidRDefault="008D41E3" w:rsidP="00792EF5">
            <w:pPr>
              <w:spacing w:line="320" w:lineRule="exact"/>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SDGs</w:t>
            </w:r>
            <w:r w:rsidR="00D80C52">
              <w:rPr>
                <w:rFonts w:ascii="メイリオ" w:hAnsi="メイリオ" w:cstheme="majorBidi" w:hint="eastAsia"/>
                <w:color w:val="000000" w:themeColor="text1"/>
                <w:kern w:val="24"/>
                <w:sz w:val="18"/>
                <w:szCs w:val="36"/>
              </w:rPr>
              <w:t>について</w:t>
            </w:r>
          </w:p>
          <w:p w:rsidR="00671EB1" w:rsidRPr="0058257C" w:rsidRDefault="00671EB1" w:rsidP="00792EF5">
            <w:pPr>
              <w:spacing w:line="320" w:lineRule="exact"/>
              <w:rPr>
                <w:rFonts w:ascii="メイリオ" w:hAnsi="メイリオ" w:cstheme="majorBidi"/>
                <w:color w:val="000000" w:themeColor="text1"/>
                <w:kern w:val="24"/>
                <w:sz w:val="18"/>
                <w:szCs w:val="36"/>
              </w:rPr>
            </w:pPr>
          </w:p>
        </w:tc>
      </w:tr>
      <w:tr w:rsidR="00671EB1" w:rsidTr="00730773">
        <w:trPr>
          <w:trHeight w:val="299"/>
        </w:trPr>
        <w:tc>
          <w:tcPr>
            <w:tcW w:w="2495" w:type="dxa"/>
            <w:vMerge/>
          </w:tcPr>
          <w:p w:rsidR="00671EB1" w:rsidRPr="00650968" w:rsidRDefault="00671EB1" w:rsidP="00792EF5">
            <w:pPr>
              <w:spacing w:line="320" w:lineRule="exact"/>
              <w:jc w:val="left"/>
              <w:rPr>
                <w:rFonts w:ascii="メイリオ" w:hAnsi="メイリオ" w:cstheme="majorBidi"/>
                <w:color w:val="000000" w:themeColor="text1"/>
                <w:kern w:val="24"/>
                <w:sz w:val="18"/>
                <w:szCs w:val="36"/>
                <w:highlight w:val="yellow"/>
              </w:rPr>
            </w:pPr>
          </w:p>
        </w:tc>
        <w:tc>
          <w:tcPr>
            <w:tcW w:w="2643" w:type="dxa"/>
            <w:shd w:val="clear" w:color="auto" w:fill="auto"/>
          </w:tcPr>
          <w:p w:rsidR="00732707" w:rsidRDefault="00671EB1" w:rsidP="00732707">
            <w:pPr>
              <w:spacing w:line="320" w:lineRule="exact"/>
              <w:jc w:val="left"/>
              <w:rPr>
                <w:rFonts w:ascii="メイリオ" w:hAnsi="メイリオ" w:cstheme="majorBidi"/>
                <w:color w:val="000000" w:themeColor="text1"/>
                <w:kern w:val="24"/>
                <w:sz w:val="18"/>
                <w:szCs w:val="36"/>
              </w:rPr>
            </w:pPr>
            <w:r w:rsidRPr="0058257C">
              <w:rPr>
                <w:rFonts w:ascii="メイリオ" w:hAnsi="メイリオ" w:cstheme="majorBidi" w:hint="eastAsia"/>
                <w:color w:val="000000" w:themeColor="text1"/>
                <w:kern w:val="24"/>
                <w:sz w:val="18"/>
                <w:szCs w:val="36"/>
              </w:rPr>
              <w:t>旭小学校</w:t>
            </w:r>
            <w:r w:rsidR="00732707">
              <w:rPr>
                <w:rFonts w:ascii="メイリオ" w:hAnsi="メイリオ" w:cstheme="majorBidi" w:hint="eastAsia"/>
                <w:color w:val="000000" w:themeColor="text1"/>
                <w:kern w:val="24"/>
                <w:sz w:val="18"/>
                <w:szCs w:val="36"/>
              </w:rPr>
              <w:t xml:space="preserve">　6年外国語科</w:t>
            </w:r>
          </w:p>
          <w:p w:rsidR="00C92453" w:rsidRPr="00650968" w:rsidRDefault="00C92453" w:rsidP="00792EF5">
            <w:pPr>
              <w:spacing w:line="320" w:lineRule="exact"/>
              <w:jc w:val="left"/>
              <w:rPr>
                <w:rFonts w:ascii="メイリオ" w:hAnsi="メイリオ" w:cstheme="majorBidi"/>
                <w:color w:val="000000" w:themeColor="text1"/>
                <w:kern w:val="24"/>
                <w:sz w:val="18"/>
                <w:szCs w:val="36"/>
                <w:highlight w:val="yellow"/>
              </w:rPr>
            </w:pPr>
            <w:r>
              <w:rPr>
                <w:rFonts w:ascii="メイリオ" w:hAnsi="メイリオ" w:cstheme="majorBidi" w:hint="eastAsia"/>
                <w:color w:val="000000" w:themeColor="text1"/>
                <w:kern w:val="24"/>
                <w:sz w:val="18"/>
                <w:szCs w:val="36"/>
              </w:rPr>
              <w:t>旅行代理店で国の</w:t>
            </w:r>
            <w:r w:rsidR="000703DB">
              <w:rPr>
                <w:rFonts w:ascii="メイリオ" w:hAnsi="メイリオ" w:cstheme="majorBidi" w:hint="eastAsia"/>
                <w:color w:val="000000" w:themeColor="text1"/>
                <w:kern w:val="24"/>
                <w:sz w:val="18"/>
                <w:szCs w:val="36"/>
              </w:rPr>
              <w:t>紹介</w:t>
            </w:r>
          </w:p>
        </w:tc>
        <w:tc>
          <w:tcPr>
            <w:tcW w:w="2552" w:type="dxa"/>
            <w:vMerge/>
          </w:tcPr>
          <w:p w:rsidR="00671EB1" w:rsidRPr="00AD0AFB" w:rsidRDefault="00671EB1" w:rsidP="00792EF5">
            <w:pPr>
              <w:spacing w:line="320" w:lineRule="exact"/>
              <w:jc w:val="left"/>
              <w:rPr>
                <w:rFonts w:ascii="メイリオ" w:hAnsi="メイリオ" w:cstheme="majorBidi"/>
                <w:color w:val="000000" w:themeColor="text1"/>
                <w:kern w:val="24"/>
                <w:sz w:val="18"/>
                <w:szCs w:val="36"/>
                <w:highlight w:val="yellow"/>
              </w:rPr>
            </w:pPr>
          </w:p>
        </w:tc>
        <w:tc>
          <w:tcPr>
            <w:tcW w:w="2551" w:type="dxa"/>
            <w:vMerge/>
            <w:shd w:val="clear" w:color="auto" w:fill="auto"/>
          </w:tcPr>
          <w:p w:rsidR="00671EB1" w:rsidRPr="00650968" w:rsidRDefault="00671EB1" w:rsidP="00792EF5">
            <w:pPr>
              <w:spacing w:line="320" w:lineRule="exact"/>
              <w:rPr>
                <w:rFonts w:ascii="メイリオ" w:hAnsi="メイリオ" w:cstheme="majorBidi"/>
                <w:color w:val="000000" w:themeColor="text1"/>
                <w:kern w:val="24"/>
                <w:sz w:val="18"/>
                <w:szCs w:val="36"/>
                <w:highlight w:val="yellow"/>
              </w:rPr>
            </w:pPr>
          </w:p>
        </w:tc>
      </w:tr>
      <w:tr w:rsidR="00807169" w:rsidRPr="00AE097C" w:rsidTr="00730773">
        <w:trPr>
          <w:trHeight w:val="770"/>
        </w:trPr>
        <w:tc>
          <w:tcPr>
            <w:tcW w:w="2495" w:type="dxa"/>
          </w:tcPr>
          <w:p w:rsidR="005C53F1" w:rsidRDefault="00BD2D79" w:rsidP="005C53F1">
            <w:pPr>
              <w:spacing w:line="320" w:lineRule="exact"/>
              <w:jc w:val="left"/>
              <w:rPr>
                <w:rFonts w:ascii="メイリオ" w:hAnsi="メイリオ" w:cstheme="majorBidi"/>
                <w:color w:val="000000" w:themeColor="text1"/>
                <w:kern w:val="24"/>
                <w:sz w:val="18"/>
                <w:szCs w:val="36"/>
              </w:rPr>
            </w:pPr>
            <w:r w:rsidRPr="00792EF5">
              <w:rPr>
                <w:rFonts w:ascii="メイリオ" w:hAnsi="メイリオ" w:cstheme="majorBidi" w:hint="eastAsia"/>
                <w:color w:val="000000" w:themeColor="text1"/>
                <w:kern w:val="24"/>
                <w:sz w:val="18"/>
                <w:szCs w:val="36"/>
              </w:rPr>
              <w:t>桜台</w:t>
            </w:r>
            <w:r w:rsidR="00AE097C" w:rsidRPr="00792EF5">
              <w:rPr>
                <w:rFonts w:ascii="メイリオ" w:hAnsi="メイリオ" w:cstheme="majorBidi" w:hint="eastAsia"/>
                <w:color w:val="000000" w:themeColor="text1"/>
                <w:kern w:val="24"/>
                <w:sz w:val="18"/>
                <w:szCs w:val="36"/>
              </w:rPr>
              <w:t>中学校</w:t>
            </w:r>
          </w:p>
          <w:p w:rsidR="00BD2D79" w:rsidRPr="00792EF5" w:rsidRDefault="00730773" w:rsidP="005C53F1">
            <w:pPr>
              <w:spacing w:line="320" w:lineRule="exact"/>
              <w:jc w:val="left"/>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 xml:space="preserve">２年数学 </w:t>
            </w:r>
            <w:r w:rsidR="00761377" w:rsidRPr="00730773">
              <w:rPr>
                <w:rFonts w:ascii="メイリオ" w:hAnsi="メイリオ" w:cstheme="majorBidi" w:hint="eastAsia"/>
                <w:color w:val="000000" w:themeColor="text1"/>
                <w:kern w:val="24"/>
                <w:sz w:val="18"/>
                <w:szCs w:val="36"/>
              </w:rPr>
              <w:t>折り紙の正三角形</w:t>
            </w:r>
          </w:p>
        </w:tc>
        <w:tc>
          <w:tcPr>
            <w:tcW w:w="2643" w:type="dxa"/>
          </w:tcPr>
          <w:p w:rsidR="00667851" w:rsidRPr="00792EF5" w:rsidRDefault="007E546B" w:rsidP="00792EF5">
            <w:pPr>
              <w:spacing w:line="320" w:lineRule="exact"/>
              <w:jc w:val="left"/>
              <w:rPr>
                <w:rFonts w:ascii="メイリオ" w:hAnsi="メイリオ" w:cstheme="majorBidi"/>
                <w:color w:val="000000" w:themeColor="text1"/>
                <w:kern w:val="24"/>
                <w:sz w:val="18"/>
                <w:szCs w:val="36"/>
              </w:rPr>
            </w:pPr>
            <w:r w:rsidRPr="00792EF5">
              <w:rPr>
                <w:rFonts w:ascii="メイリオ" w:hAnsi="メイリオ" w:cstheme="majorBidi" w:hint="eastAsia"/>
                <w:color w:val="000000" w:themeColor="text1"/>
                <w:kern w:val="24"/>
                <w:sz w:val="18"/>
                <w:szCs w:val="36"/>
              </w:rPr>
              <w:t>葛城</w:t>
            </w:r>
            <w:r w:rsidR="00807169" w:rsidRPr="00792EF5">
              <w:rPr>
                <w:rFonts w:ascii="メイリオ" w:hAnsi="メイリオ" w:cstheme="majorBidi" w:hint="eastAsia"/>
                <w:color w:val="000000" w:themeColor="text1"/>
                <w:kern w:val="24"/>
                <w:sz w:val="18"/>
                <w:szCs w:val="36"/>
              </w:rPr>
              <w:t>中学校</w:t>
            </w:r>
          </w:p>
          <w:p w:rsidR="00667851" w:rsidRPr="00C92453" w:rsidRDefault="00C92453" w:rsidP="00732707">
            <w:pPr>
              <w:spacing w:line="320" w:lineRule="exact"/>
              <w:jc w:val="left"/>
              <w:rPr>
                <w:rFonts w:ascii="メイリオ" w:hAnsi="メイリオ" w:cstheme="majorBidi"/>
                <w:color w:val="000000" w:themeColor="text1"/>
                <w:kern w:val="24"/>
                <w:sz w:val="18"/>
                <w:szCs w:val="18"/>
              </w:rPr>
            </w:pPr>
            <w:r>
              <w:rPr>
                <w:rFonts w:ascii="メイリオ" w:hAnsi="メイリオ" w:cstheme="majorBidi" w:hint="eastAsia"/>
                <w:color w:val="000000" w:themeColor="text1"/>
                <w:kern w:val="24"/>
                <w:sz w:val="18"/>
                <w:szCs w:val="18"/>
              </w:rPr>
              <w:t>2年英語</w:t>
            </w:r>
            <w:r w:rsidRPr="00730773">
              <w:rPr>
                <w:rFonts w:ascii="メイリオ" w:hAnsi="メイリオ" w:cstheme="majorBidi" w:hint="eastAsia"/>
                <w:color w:val="000000" w:themeColor="text1"/>
                <w:kern w:val="24"/>
                <w:sz w:val="18"/>
                <w:szCs w:val="18"/>
              </w:rPr>
              <w:t>コミュニケーション</w:t>
            </w:r>
          </w:p>
        </w:tc>
        <w:tc>
          <w:tcPr>
            <w:tcW w:w="2552" w:type="dxa"/>
          </w:tcPr>
          <w:p w:rsidR="00D80C52" w:rsidRDefault="00D80C52" w:rsidP="005C53F1">
            <w:pPr>
              <w:spacing w:line="320" w:lineRule="exact"/>
              <w:jc w:val="left"/>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山滝中学校</w:t>
            </w:r>
          </w:p>
          <w:p w:rsidR="00807169" w:rsidRPr="00792EF5" w:rsidRDefault="00D80C52" w:rsidP="00730773">
            <w:pPr>
              <w:spacing w:line="320" w:lineRule="exact"/>
              <w:jc w:val="left"/>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1年体育</w:t>
            </w:r>
            <w:r w:rsidR="00730773">
              <w:rPr>
                <w:rFonts w:ascii="メイリオ" w:hAnsi="メイリオ" w:cstheme="majorBidi" w:hint="eastAsia"/>
                <w:color w:val="000000" w:themeColor="text1"/>
                <w:kern w:val="24"/>
                <w:sz w:val="18"/>
                <w:szCs w:val="36"/>
              </w:rPr>
              <w:t xml:space="preserve">　柔道</w:t>
            </w:r>
            <w:r w:rsidR="00807169" w:rsidRPr="00792EF5">
              <w:rPr>
                <w:rFonts w:ascii="メイリオ" w:hAnsi="メイリオ" w:cstheme="majorBidi" w:hint="eastAsia"/>
                <w:color w:val="000000" w:themeColor="text1"/>
                <w:kern w:val="24"/>
                <w:sz w:val="18"/>
                <w:szCs w:val="36"/>
              </w:rPr>
              <w:t xml:space="preserve">　</w:t>
            </w:r>
          </w:p>
        </w:tc>
        <w:tc>
          <w:tcPr>
            <w:tcW w:w="2551" w:type="dxa"/>
          </w:tcPr>
          <w:p w:rsidR="005C53F1" w:rsidRDefault="005C53F1" w:rsidP="00792EF5">
            <w:pPr>
              <w:spacing w:line="320" w:lineRule="exact"/>
              <w:jc w:val="left"/>
              <w:rPr>
                <w:rFonts w:ascii="メイリオ" w:hAnsi="メイリオ" w:cstheme="majorBidi"/>
                <w:color w:val="000000" w:themeColor="text1"/>
                <w:kern w:val="24"/>
                <w:sz w:val="18"/>
                <w:szCs w:val="36"/>
              </w:rPr>
            </w:pPr>
            <w:r>
              <w:rPr>
                <w:rFonts w:ascii="メイリオ" w:hAnsi="メイリオ" w:cstheme="majorBidi" w:hint="eastAsia"/>
                <w:color w:val="000000" w:themeColor="text1"/>
                <w:kern w:val="24"/>
                <w:sz w:val="18"/>
                <w:szCs w:val="36"/>
              </w:rPr>
              <w:t>春木中学校</w:t>
            </w:r>
          </w:p>
          <w:p w:rsidR="000703DB" w:rsidRPr="00730773" w:rsidRDefault="000703DB" w:rsidP="00792EF5">
            <w:pPr>
              <w:spacing w:line="320" w:lineRule="exact"/>
              <w:jc w:val="left"/>
              <w:rPr>
                <w:rFonts w:ascii="メイリオ" w:hAnsi="メイリオ" w:cstheme="majorBidi"/>
                <w:color w:val="000000" w:themeColor="text1"/>
                <w:kern w:val="24"/>
                <w:sz w:val="16"/>
                <w:szCs w:val="36"/>
              </w:rPr>
            </w:pPr>
            <w:r w:rsidRPr="00730773">
              <w:rPr>
                <w:rFonts w:ascii="メイリオ" w:hAnsi="メイリオ" w:cstheme="majorBidi" w:hint="eastAsia"/>
                <w:color w:val="000000" w:themeColor="text1"/>
                <w:kern w:val="24"/>
                <w:sz w:val="18"/>
                <w:szCs w:val="36"/>
              </w:rPr>
              <w:t>はるちゅうタイム</w:t>
            </w:r>
            <w:r w:rsidR="00732707" w:rsidRPr="00730773">
              <w:rPr>
                <w:rFonts w:ascii="メイリオ" w:hAnsi="メイリオ" w:cstheme="majorBidi" w:hint="eastAsia"/>
                <w:color w:val="000000" w:themeColor="text1"/>
                <w:kern w:val="24"/>
                <w:sz w:val="18"/>
                <w:szCs w:val="36"/>
              </w:rPr>
              <w:t>、2年道徳</w:t>
            </w:r>
          </w:p>
        </w:tc>
      </w:tr>
      <w:tr w:rsidR="00807169" w:rsidTr="00730773">
        <w:tc>
          <w:tcPr>
            <w:tcW w:w="2495" w:type="dxa"/>
          </w:tcPr>
          <w:p w:rsidR="00807169" w:rsidRPr="00792EF5" w:rsidRDefault="00AF7B61" w:rsidP="00792EF5">
            <w:pPr>
              <w:spacing w:line="320" w:lineRule="exact"/>
              <w:jc w:val="left"/>
              <w:rPr>
                <w:rFonts w:ascii="メイリオ" w:hAnsi="メイリオ" w:cstheme="majorBidi"/>
                <w:color w:val="000000" w:themeColor="text1"/>
                <w:kern w:val="24"/>
                <w:sz w:val="18"/>
                <w:szCs w:val="18"/>
              </w:rPr>
            </w:pPr>
            <w:r w:rsidRPr="00792EF5">
              <w:rPr>
                <w:rFonts w:ascii="メイリオ" w:hAnsi="メイリオ" w:cstheme="majorBidi" w:hint="eastAsia"/>
                <w:color w:val="000000" w:themeColor="text1"/>
                <w:kern w:val="24"/>
                <w:sz w:val="18"/>
                <w:szCs w:val="18"/>
              </w:rPr>
              <w:t>産業</w:t>
            </w:r>
            <w:r w:rsidR="00807169" w:rsidRPr="00792EF5">
              <w:rPr>
                <w:rFonts w:ascii="メイリオ" w:hAnsi="メイリオ" w:cstheme="majorBidi" w:hint="eastAsia"/>
                <w:color w:val="000000" w:themeColor="text1"/>
                <w:kern w:val="24"/>
                <w:sz w:val="18"/>
                <w:szCs w:val="18"/>
              </w:rPr>
              <w:t>高校</w:t>
            </w:r>
          </w:p>
          <w:p w:rsidR="00E10C53" w:rsidRPr="00792EF5" w:rsidRDefault="005C53F1" w:rsidP="00792EF5">
            <w:pPr>
              <w:spacing w:line="320" w:lineRule="exact"/>
              <w:jc w:val="left"/>
              <w:rPr>
                <w:rFonts w:ascii="メイリオ" w:hAnsi="メイリオ" w:cstheme="majorBidi"/>
                <w:color w:val="000000" w:themeColor="text1"/>
                <w:kern w:val="24"/>
                <w:sz w:val="18"/>
                <w:szCs w:val="18"/>
              </w:rPr>
            </w:pPr>
            <w:r>
              <w:rPr>
                <w:rFonts w:ascii="メイリオ" w:hAnsi="メイリオ" w:cstheme="majorBidi" w:hint="eastAsia"/>
                <w:color w:val="000000" w:themeColor="text1"/>
                <w:kern w:val="24"/>
                <w:sz w:val="18"/>
                <w:szCs w:val="18"/>
              </w:rPr>
              <w:t>３年</w:t>
            </w:r>
            <w:r w:rsidR="00AF7B61" w:rsidRPr="00792EF5">
              <w:rPr>
                <w:rFonts w:ascii="メイリオ" w:hAnsi="メイリオ" w:cstheme="majorBidi" w:hint="eastAsia"/>
                <w:color w:val="000000" w:themeColor="text1"/>
                <w:kern w:val="24"/>
                <w:sz w:val="18"/>
                <w:szCs w:val="18"/>
              </w:rPr>
              <w:t>デザイン</w:t>
            </w:r>
            <w:r>
              <w:rPr>
                <w:rFonts w:ascii="メイリオ" w:hAnsi="メイリオ" w:cstheme="majorBidi" w:hint="eastAsia"/>
                <w:color w:val="000000" w:themeColor="text1"/>
                <w:kern w:val="24"/>
                <w:sz w:val="18"/>
                <w:szCs w:val="18"/>
              </w:rPr>
              <w:t>システム</w:t>
            </w:r>
            <w:r w:rsidR="00AF7B61" w:rsidRPr="00792EF5">
              <w:rPr>
                <w:rFonts w:ascii="メイリオ" w:hAnsi="メイリオ" w:cstheme="majorBidi" w:hint="eastAsia"/>
                <w:color w:val="000000" w:themeColor="text1"/>
                <w:kern w:val="24"/>
                <w:sz w:val="18"/>
                <w:szCs w:val="18"/>
              </w:rPr>
              <w:t>科</w:t>
            </w:r>
          </w:p>
          <w:p w:rsidR="00761377" w:rsidRDefault="00761377" w:rsidP="00761377">
            <w:pPr>
              <w:spacing w:line="320" w:lineRule="exact"/>
              <w:ind w:firstLineChars="50" w:firstLine="90"/>
              <w:jc w:val="left"/>
              <w:rPr>
                <w:rFonts w:ascii="メイリオ" w:hAnsi="メイリオ" w:cstheme="majorBidi"/>
                <w:color w:val="000000" w:themeColor="text1"/>
                <w:kern w:val="24"/>
                <w:sz w:val="18"/>
                <w:szCs w:val="18"/>
              </w:rPr>
            </w:pPr>
            <w:r>
              <w:rPr>
                <w:rFonts w:ascii="メイリオ" w:hAnsi="メイリオ" w:cstheme="majorBidi" w:hint="eastAsia"/>
                <w:color w:val="000000" w:themeColor="text1"/>
                <w:kern w:val="24"/>
                <w:sz w:val="18"/>
                <w:szCs w:val="18"/>
              </w:rPr>
              <w:t>卒業制作</w:t>
            </w:r>
          </w:p>
          <w:p w:rsidR="007E546B" w:rsidRPr="00761377" w:rsidRDefault="00761377" w:rsidP="00761377">
            <w:pPr>
              <w:spacing w:line="320" w:lineRule="exact"/>
              <w:ind w:firstLineChars="50" w:firstLine="90"/>
              <w:jc w:val="left"/>
              <w:rPr>
                <w:rFonts w:ascii="メイリオ" w:hAnsi="メイリオ" w:cstheme="majorBidi"/>
                <w:color w:val="000000" w:themeColor="text1"/>
                <w:kern w:val="24"/>
                <w:sz w:val="18"/>
                <w:szCs w:val="18"/>
              </w:rPr>
            </w:pPr>
            <w:r>
              <w:rPr>
                <w:rFonts w:ascii="メイリオ" w:hAnsi="メイリオ" w:cstheme="majorBidi" w:hint="eastAsia"/>
                <w:color w:val="000000" w:themeColor="text1"/>
                <w:kern w:val="24"/>
                <w:sz w:val="18"/>
                <w:szCs w:val="18"/>
              </w:rPr>
              <w:t>服飾・絵画・CAD・木工</w:t>
            </w:r>
          </w:p>
        </w:tc>
        <w:tc>
          <w:tcPr>
            <w:tcW w:w="2643" w:type="dxa"/>
          </w:tcPr>
          <w:p w:rsidR="00807169" w:rsidRPr="00792EF5" w:rsidRDefault="00AF7B61" w:rsidP="00792EF5">
            <w:pPr>
              <w:spacing w:line="320" w:lineRule="exact"/>
              <w:jc w:val="left"/>
              <w:rPr>
                <w:rFonts w:ascii="メイリオ" w:hAnsi="メイリオ" w:cstheme="majorBidi"/>
                <w:color w:val="000000" w:themeColor="text1"/>
                <w:kern w:val="24"/>
                <w:sz w:val="18"/>
                <w:szCs w:val="18"/>
              </w:rPr>
            </w:pPr>
            <w:r w:rsidRPr="00792EF5">
              <w:rPr>
                <w:rFonts w:ascii="メイリオ" w:hAnsi="メイリオ" w:cstheme="majorBidi" w:hint="eastAsia"/>
                <w:color w:val="000000" w:themeColor="text1"/>
                <w:kern w:val="24"/>
                <w:sz w:val="18"/>
                <w:szCs w:val="18"/>
              </w:rPr>
              <w:t>産業</w:t>
            </w:r>
            <w:r w:rsidR="00807169" w:rsidRPr="00792EF5">
              <w:rPr>
                <w:rFonts w:ascii="メイリオ" w:hAnsi="メイリオ" w:cstheme="majorBidi" w:hint="eastAsia"/>
                <w:color w:val="000000" w:themeColor="text1"/>
                <w:kern w:val="24"/>
                <w:sz w:val="18"/>
                <w:szCs w:val="18"/>
              </w:rPr>
              <w:t>高校</w:t>
            </w:r>
          </w:p>
          <w:p w:rsidR="00AD0AFB" w:rsidRPr="008D41E3" w:rsidRDefault="008D41E3" w:rsidP="00792EF5">
            <w:pPr>
              <w:spacing w:line="320" w:lineRule="exact"/>
              <w:jc w:val="left"/>
              <w:rPr>
                <w:rFonts w:ascii="メイリオ" w:hAnsi="メイリオ" w:cstheme="majorBidi"/>
                <w:color w:val="000000" w:themeColor="text1"/>
                <w:kern w:val="24"/>
                <w:sz w:val="18"/>
                <w:szCs w:val="18"/>
              </w:rPr>
            </w:pPr>
            <w:r w:rsidRPr="008D41E3">
              <w:rPr>
                <w:rFonts w:ascii="メイリオ" w:hAnsi="メイリオ" w:cstheme="majorBidi" w:hint="eastAsia"/>
                <w:color w:val="000000" w:themeColor="text1"/>
                <w:kern w:val="24"/>
                <w:sz w:val="18"/>
                <w:szCs w:val="18"/>
              </w:rPr>
              <w:t>3年英語</w:t>
            </w:r>
            <w:r w:rsidR="00730773" w:rsidRPr="008D41E3">
              <w:rPr>
                <w:rFonts w:ascii="メイリオ" w:hAnsi="メイリオ" w:cstheme="majorBidi" w:hint="eastAsia"/>
                <w:color w:val="000000" w:themeColor="text1"/>
                <w:kern w:val="24"/>
                <w:sz w:val="18"/>
                <w:szCs w:val="18"/>
              </w:rPr>
              <w:t>プレゼンテーション</w:t>
            </w:r>
          </w:p>
          <w:p w:rsidR="008D41E3" w:rsidRPr="00792EF5" w:rsidRDefault="008D41E3" w:rsidP="000703DB">
            <w:pPr>
              <w:spacing w:line="320" w:lineRule="exact"/>
              <w:ind w:firstLineChars="200" w:firstLine="320"/>
              <w:jc w:val="left"/>
              <w:rPr>
                <w:rFonts w:ascii="メイリオ" w:hAnsi="メイリオ" w:cstheme="majorBidi"/>
                <w:color w:val="000000" w:themeColor="text1"/>
                <w:kern w:val="24"/>
                <w:sz w:val="16"/>
                <w:szCs w:val="18"/>
              </w:rPr>
            </w:pPr>
          </w:p>
        </w:tc>
        <w:tc>
          <w:tcPr>
            <w:tcW w:w="2552" w:type="dxa"/>
          </w:tcPr>
          <w:p w:rsidR="00807169" w:rsidRPr="00792EF5" w:rsidRDefault="00AF7B61" w:rsidP="00792EF5">
            <w:pPr>
              <w:spacing w:line="320" w:lineRule="exact"/>
              <w:jc w:val="left"/>
              <w:rPr>
                <w:rFonts w:ascii="メイリオ" w:hAnsi="メイリオ" w:cstheme="majorBidi"/>
                <w:color w:val="000000" w:themeColor="text1"/>
                <w:kern w:val="24"/>
                <w:sz w:val="18"/>
                <w:szCs w:val="18"/>
              </w:rPr>
            </w:pPr>
            <w:r w:rsidRPr="00792EF5">
              <w:rPr>
                <w:rFonts w:ascii="メイリオ" w:hAnsi="メイリオ" w:cstheme="majorBidi" w:hint="eastAsia"/>
                <w:color w:val="000000" w:themeColor="text1"/>
                <w:kern w:val="24"/>
                <w:sz w:val="18"/>
                <w:szCs w:val="18"/>
              </w:rPr>
              <w:t>産業</w:t>
            </w:r>
            <w:r w:rsidR="00807169" w:rsidRPr="00792EF5">
              <w:rPr>
                <w:rFonts w:ascii="メイリオ" w:hAnsi="メイリオ" w:cstheme="majorBidi" w:hint="eastAsia"/>
                <w:color w:val="000000" w:themeColor="text1"/>
                <w:kern w:val="24"/>
                <w:sz w:val="18"/>
                <w:szCs w:val="18"/>
              </w:rPr>
              <w:t>高校</w:t>
            </w:r>
            <w:r w:rsidR="000347CD" w:rsidRPr="00792EF5">
              <w:rPr>
                <w:rFonts w:ascii="メイリオ" w:hAnsi="メイリオ" w:cstheme="majorBidi" w:hint="eastAsia"/>
                <w:color w:val="000000" w:themeColor="text1"/>
                <w:kern w:val="24"/>
                <w:sz w:val="18"/>
                <w:szCs w:val="18"/>
              </w:rPr>
              <w:t xml:space="preserve">　</w:t>
            </w:r>
          </w:p>
          <w:p w:rsidR="005C53F1" w:rsidRDefault="005C53F1" w:rsidP="005C53F1">
            <w:pPr>
              <w:spacing w:line="320" w:lineRule="exact"/>
              <w:jc w:val="left"/>
              <w:rPr>
                <w:rFonts w:ascii="メイリオ" w:hAnsi="メイリオ" w:cstheme="majorBidi"/>
                <w:color w:val="000000" w:themeColor="text1"/>
                <w:kern w:val="24"/>
                <w:sz w:val="18"/>
                <w:szCs w:val="18"/>
              </w:rPr>
            </w:pPr>
            <w:r>
              <w:rPr>
                <w:rFonts w:ascii="メイリオ" w:hAnsi="メイリオ" w:cstheme="majorBidi" w:hint="eastAsia"/>
                <w:color w:val="000000" w:themeColor="text1"/>
                <w:kern w:val="24"/>
                <w:sz w:val="18"/>
                <w:szCs w:val="18"/>
              </w:rPr>
              <w:t>３年</w:t>
            </w:r>
            <w:r w:rsidR="00363C1A" w:rsidRPr="00792EF5">
              <w:rPr>
                <w:rFonts w:ascii="メイリオ" w:hAnsi="メイリオ" w:cstheme="majorBidi" w:hint="eastAsia"/>
                <w:color w:val="000000" w:themeColor="text1"/>
                <w:kern w:val="24"/>
                <w:sz w:val="18"/>
                <w:szCs w:val="18"/>
              </w:rPr>
              <w:t>体育科</w:t>
            </w:r>
            <w:r w:rsidR="008F5E32">
              <w:rPr>
                <w:rFonts w:ascii="メイリオ" w:hAnsi="メイリオ" w:cstheme="majorBidi" w:hint="eastAsia"/>
                <w:color w:val="000000" w:themeColor="text1"/>
                <w:kern w:val="24"/>
                <w:sz w:val="18"/>
                <w:szCs w:val="18"/>
              </w:rPr>
              <w:t xml:space="preserve">　</w:t>
            </w:r>
          </w:p>
          <w:p w:rsidR="008F5E32" w:rsidRDefault="008D41E3" w:rsidP="005C53F1">
            <w:pPr>
              <w:spacing w:line="320" w:lineRule="exact"/>
              <w:jc w:val="left"/>
              <w:rPr>
                <w:rFonts w:ascii="メイリオ" w:hAnsi="メイリオ" w:cstheme="majorBidi"/>
                <w:color w:val="000000" w:themeColor="text1"/>
                <w:kern w:val="24"/>
                <w:sz w:val="18"/>
                <w:szCs w:val="18"/>
              </w:rPr>
            </w:pPr>
            <w:r>
              <w:rPr>
                <w:rFonts w:ascii="メイリオ" w:hAnsi="メイリオ" w:cstheme="majorBidi" w:hint="eastAsia"/>
                <w:color w:val="000000" w:themeColor="text1"/>
                <w:kern w:val="24"/>
                <w:sz w:val="18"/>
                <w:szCs w:val="18"/>
              </w:rPr>
              <w:t>バドミントン</w:t>
            </w:r>
            <w:r w:rsidR="000703DB">
              <w:rPr>
                <w:rFonts w:ascii="メイリオ" w:hAnsi="メイリオ" w:cstheme="majorBidi" w:hint="eastAsia"/>
                <w:color w:val="000000" w:themeColor="text1"/>
                <w:kern w:val="24"/>
                <w:sz w:val="18"/>
                <w:szCs w:val="18"/>
              </w:rPr>
              <w:t>・</w:t>
            </w:r>
            <w:r>
              <w:rPr>
                <w:rFonts w:ascii="メイリオ" w:hAnsi="メイリオ" w:cstheme="majorBidi" w:hint="eastAsia"/>
                <w:color w:val="000000" w:themeColor="text1"/>
                <w:kern w:val="24"/>
                <w:sz w:val="18"/>
                <w:szCs w:val="18"/>
              </w:rPr>
              <w:t>卓球</w:t>
            </w:r>
            <w:r w:rsidR="000703DB">
              <w:rPr>
                <w:rFonts w:ascii="メイリオ" w:hAnsi="メイリオ" w:cstheme="majorBidi" w:hint="eastAsia"/>
                <w:color w:val="000000" w:themeColor="text1"/>
                <w:kern w:val="24"/>
                <w:sz w:val="18"/>
                <w:szCs w:val="18"/>
              </w:rPr>
              <w:t>・</w:t>
            </w:r>
          </w:p>
          <w:p w:rsidR="008D41E3" w:rsidRPr="00792EF5" w:rsidRDefault="008D41E3" w:rsidP="005C53F1">
            <w:pPr>
              <w:spacing w:line="320" w:lineRule="exact"/>
              <w:jc w:val="left"/>
              <w:rPr>
                <w:rFonts w:ascii="メイリオ" w:hAnsi="メイリオ" w:cstheme="majorBidi"/>
                <w:color w:val="000000" w:themeColor="text1"/>
                <w:kern w:val="24"/>
                <w:sz w:val="18"/>
                <w:szCs w:val="18"/>
              </w:rPr>
            </w:pPr>
            <w:r>
              <w:rPr>
                <w:rFonts w:ascii="メイリオ" w:hAnsi="メイリオ" w:cstheme="majorBidi" w:hint="eastAsia"/>
                <w:color w:val="000000" w:themeColor="text1"/>
                <w:kern w:val="24"/>
                <w:sz w:val="18"/>
                <w:szCs w:val="18"/>
              </w:rPr>
              <w:t>アルティメット</w:t>
            </w:r>
          </w:p>
        </w:tc>
        <w:tc>
          <w:tcPr>
            <w:tcW w:w="2551" w:type="dxa"/>
          </w:tcPr>
          <w:p w:rsidR="00807169" w:rsidRPr="00792EF5" w:rsidRDefault="00AF7B61" w:rsidP="00792EF5">
            <w:pPr>
              <w:spacing w:line="320" w:lineRule="exact"/>
              <w:jc w:val="left"/>
              <w:rPr>
                <w:rFonts w:ascii="メイリオ" w:hAnsi="メイリオ" w:cstheme="majorBidi"/>
                <w:color w:val="000000" w:themeColor="text1"/>
                <w:kern w:val="24"/>
                <w:sz w:val="18"/>
                <w:szCs w:val="18"/>
              </w:rPr>
            </w:pPr>
            <w:r w:rsidRPr="00792EF5">
              <w:rPr>
                <w:rFonts w:ascii="メイリオ" w:hAnsi="メイリオ" w:cstheme="majorBidi" w:hint="eastAsia"/>
                <w:color w:val="000000" w:themeColor="text1"/>
                <w:kern w:val="24"/>
                <w:sz w:val="18"/>
                <w:szCs w:val="18"/>
              </w:rPr>
              <w:t>産業</w:t>
            </w:r>
            <w:r w:rsidR="00807169" w:rsidRPr="00792EF5">
              <w:rPr>
                <w:rFonts w:ascii="メイリオ" w:hAnsi="メイリオ" w:cstheme="majorBidi" w:hint="eastAsia"/>
                <w:color w:val="000000" w:themeColor="text1"/>
                <w:kern w:val="24"/>
                <w:sz w:val="18"/>
                <w:szCs w:val="18"/>
              </w:rPr>
              <w:t>高校</w:t>
            </w:r>
          </w:p>
          <w:p w:rsidR="00E77F24" w:rsidRPr="00792EF5" w:rsidRDefault="000703DB" w:rsidP="00792EF5">
            <w:pPr>
              <w:spacing w:line="320" w:lineRule="exact"/>
              <w:jc w:val="left"/>
              <w:rPr>
                <w:rFonts w:ascii="メイリオ" w:hAnsi="メイリオ" w:cstheme="majorBidi"/>
                <w:color w:val="000000" w:themeColor="text1"/>
                <w:kern w:val="24"/>
                <w:sz w:val="18"/>
                <w:szCs w:val="18"/>
              </w:rPr>
            </w:pPr>
            <w:r>
              <w:rPr>
                <w:rFonts w:ascii="メイリオ" w:hAnsi="メイリオ" w:cstheme="majorBidi" w:hint="eastAsia"/>
                <w:color w:val="000000" w:themeColor="text1"/>
                <w:kern w:val="24"/>
                <w:sz w:val="18"/>
                <w:szCs w:val="18"/>
              </w:rPr>
              <w:t>和泉木綿を使った商品開発</w:t>
            </w:r>
          </w:p>
        </w:tc>
      </w:tr>
    </w:tbl>
    <w:p w:rsidR="00D66072" w:rsidRPr="00370D2E" w:rsidRDefault="00D66072" w:rsidP="00792EF5">
      <w:pPr>
        <w:spacing w:line="320" w:lineRule="exact"/>
        <w:rPr>
          <w:rFonts w:ascii="メイリオ" w:hAnsi="メイリオ"/>
        </w:rPr>
      </w:pPr>
    </w:p>
    <w:p w:rsidR="007E694C" w:rsidRPr="002D2DCC" w:rsidRDefault="007E694C" w:rsidP="007E694C">
      <w:pPr>
        <w:rPr>
          <w:sz w:val="22"/>
          <w:szCs w:val="28"/>
        </w:rPr>
      </w:pPr>
      <w:r w:rsidRPr="002D2DCC">
        <w:rPr>
          <w:rFonts w:hint="eastAsia"/>
          <w:sz w:val="22"/>
          <w:szCs w:val="28"/>
        </w:rPr>
        <w:lastRenderedPageBreak/>
        <w:t>［別紙］</w:t>
      </w:r>
    </w:p>
    <w:p w:rsidR="007E694C" w:rsidRDefault="007E694C" w:rsidP="007E694C">
      <w:pPr>
        <w:spacing w:line="276" w:lineRule="auto"/>
        <w:jc w:val="center"/>
        <w:rPr>
          <w:b/>
          <w:sz w:val="28"/>
          <w:szCs w:val="28"/>
        </w:rPr>
      </w:pPr>
      <w:r>
        <w:rPr>
          <w:rFonts w:hint="eastAsia"/>
          <w:b/>
          <w:sz w:val="28"/>
          <w:szCs w:val="28"/>
        </w:rPr>
        <w:t>令和２年度　岸和田市教育フォーラム『輝く岸和田の子どもたち』</w:t>
      </w:r>
    </w:p>
    <w:p w:rsidR="007E694C" w:rsidRPr="007E694C" w:rsidRDefault="007E694C" w:rsidP="007E694C">
      <w:pPr>
        <w:spacing w:line="320" w:lineRule="exact"/>
        <w:rPr>
          <w:szCs w:val="21"/>
        </w:rPr>
      </w:pPr>
    </w:p>
    <w:p w:rsidR="007E694C" w:rsidRPr="002D2DCC" w:rsidRDefault="007E694C" w:rsidP="007E694C">
      <w:pPr>
        <w:spacing w:line="320" w:lineRule="exact"/>
        <w:rPr>
          <w:rFonts w:ascii="BIZ UDPゴシック" w:eastAsia="BIZ UDPゴシック" w:hAnsi="BIZ UDPゴシック"/>
          <w:b/>
        </w:rPr>
      </w:pPr>
      <w:r w:rsidRPr="002D2DCC">
        <w:rPr>
          <w:rFonts w:ascii="メイリオ" w:hAnsi="メイリオ"/>
          <w:noProof/>
        </w:rPr>
        <mc:AlternateContent>
          <mc:Choice Requires="wps">
            <w:drawing>
              <wp:anchor distT="45720" distB="45720" distL="114300" distR="114300" simplePos="0" relativeHeight="251659264" behindDoc="1" locked="0" layoutInCell="1" allowOverlap="1" wp14:anchorId="3356AA27" wp14:editId="1ECA59A2">
                <wp:simplePos x="0" y="0"/>
                <wp:positionH relativeFrom="column">
                  <wp:posOffset>3599180</wp:posOffset>
                </wp:positionH>
                <wp:positionV relativeFrom="paragraph">
                  <wp:posOffset>57150</wp:posOffset>
                </wp:positionV>
                <wp:extent cx="2441575" cy="2011045"/>
                <wp:effectExtent l="6350" t="10795" r="9525" b="6985"/>
                <wp:wrapSquare wrapText="bothSides"/>
                <wp:docPr id="20"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1575" cy="2011045"/>
                        </a:xfrm>
                        <a:prstGeom prst="rect">
                          <a:avLst/>
                        </a:prstGeom>
                        <a:solidFill>
                          <a:srgbClr val="FFFFFF"/>
                        </a:solidFill>
                        <a:ln w="9525">
                          <a:solidFill>
                            <a:srgbClr val="000000"/>
                          </a:solidFill>
                          <a:miter lim="800000"/>
                          <a:headEnd/>
                          <a:tailEnd/>
                        </a:ln>
                      </wps:spPr>
                      <wps:txbx>
                        <w:txbxContent>
                          <w:p w:rsidR="007E694C" w:rsidRDefault="007E694C" w:rsidP="007E694C">
                            <w:r w:rsidRPr="0001086E">
                              <w:rPr>
                                <w:rFonts w:ascii="ＭＳ 明朝" w:hAnsi="ＭＳ 明朝"/>
                                <w:noProof/>
                              </w:rPr>
                              <w:drawing>
                                <wp:inline distT="0" distB="0" distL="0" distR="0" wp14:anchorId="08A3A1FA" wp14:editId="08899BFC">
                                  <wp:extent cx="2247900" cy="1819275"/>
                                  <wp:effectExtent l="0" t="0" r="0" b="9525"/>
                                  <wp:docPr id="22" name="図 22" descr="「きしわだ学びチャンネル」テレビで見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きしわだ学びチャンネル」テレビで見る"/>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247900" cy="1819275"/>
                                          </a:xfrm>
                                          <a:prstGeom prst="rect">
                                            <a:avLst/>
                                          </a:prstGeom>
                                          <a:noFill/>
                                          <a:ln>
                                            <a:noFill/>
                                          </a:ln>
                                        </pic:spPr>
                                      </pic:pic>
                                    </a:graphicData>
                                  </a:graphic>
                                </wp:inline>
                              </w:drawing>
                            </w:r>
                          </w:p>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3356AA27" id="_x0000_t202" coordsize="21600,21600" o:spt="202" path="m,l,21600r21600,l21600,xe">
                <v:stroke joinstyle="miter"/>
                <v:path gradientshapeok="t" o:connecttype="rect"/>
              </v:shapetype>
              <v:shape id="テキスト ボックス 20" o:spid="_x0000_s1026" type="#_x0000_t202" style="position:absolute;left:0;text-align:left;margin-left:283.4pt;margin-top:4.5pt;width:192.25pt;height:158.35pt;z-index:-251657216;visibility:visible;mso-wrap-style:non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">
                <v:textbox style="mso-fit-shape-to-text:t">
                  <w:txbxContent>
                    <w:p w:rsidR="007E694C" w:rsidRDefault="007E694C" w:rsidP="007E694C">
                      <w:r w:rsidRPr="0001086E">
                        <w:rPr>
                          <w:rFonts w:ascii="ＭＳ 明朝" w:hAnsi="ＭＳ 明朝"/>
                          <w:noProof/>
                        </w:rPr>
                        <w:drawing>
                          <wp:inline distT="0" distB="0" distL="0" distR="0" wp14:anchorId="08A3A1FA" wp14:editId="08899BFC">
                            <wp:extent cx="2247900" cy="1819275"/>
                            <wp:effectExtent l="0" t="0" r="0" b="9525"/>
                            <wp:docPr id="22" name="図 22" descr="「きしわだ学びチャンネル」テレビで見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きしわだ学びチャンネル」テレビで見る"/>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247900" cy="1819275"/>
                                    </a:xfrm>
                                    <a:prstGeom prst="rect">
                                      <a:avLst/>
                                    </a:prstGeom>
                                    <a:noFill/>
                                    <a:ln>
                                      <a:noFill/>
                                    </a:ln>
                                  </pic:spPr>
                                </pic:pic>
                              </a:graphicData>
                            </a:graphic>
                          </wp:inline>
                        </w:drawing>
                      </w:r>
                    </w:p>
                  </w:txbxContent>
                </v:textbox>
                <w10:wrap type="square"/>
              </v:shape>
            </w:pict>
          </mc:Fallback>
        </mc:AlternateContent>
      </w:r>
    </w:p>
    <w:p w:rsidR="007E694C" w:rsidRPr="002D2DCC" w:rsidRDefault="007E694C" w:rsidP="007E694C">
      <w:pPr>
        <w:spacing w:line="320" w:lineRule="exact"/>
        <w:rPr>
          <w:rFonts w:ascii="メイリオ" w:hAnsi="メイリオ"/>
          <w:b/>
        </w:rPr>
      </w:pPr>
      <w:r w:rsidRPr="002D2DCC">
        <w:rPr>
          <w:rFonts w:ascii="メイリオ" w:hAnsi="メイリオ" w:hint="eastAsia"/>
          <w:b/>
        </w:rPr>
        <w:t>１．テレビ放送予定</w:t>
      </w:r>
    </w:p>
    <w:p w:rsidR="007E694C" w:rsidRPr="002D2DCC" w:rsidRDefault="007E694C" w:rsidP="007E694C">
      <w:pPr>
        <w:spacing w:line="320" w:lineRule="exact"/>
        <w:ind w:firstLineChars="200" w:firstLine="420"/>
        <w:rPr>
          <w:rFonts w:ascii="メイリオ" w:hAnsi="メイリオ"/>
        </w:rPr>
      </w:pPr>
      <w:r w:rsidRPr="002D2DCC">
        <w:rPr>
          <w:rFonts w:ascii="メイリオ" w:hAnsi="メイリオ" w:hint="eastAsia"/>
        </w:rPr>
        <w:t xml:space="preserve">（放送媒体）テレビ岸和田　</w:t>
      </w:r>
    </w:p>
    <w:p w:rsidR="007E694C" w:rsidRPr="002D2DCC" w:rsidRDefault="007E694C" w:rsidP="007E694C">
      <w:pPr>
        <w:spacing w:line="320" w:lineRule="exact"/>
        <w:ind w:firstLineChars="800" w:firstLine="1680"/>
        <w:rPr>
          <w:rFonts w:ascii="メイリオ" w:hAnsi="メイリオ"/>
        </w:rPr>
      </w:pPr>
      <w:r w:rsidRPr="002D2DCC">
        <w:rPr>
          <w:rFonts w:ascii="メイリオ" w:hAnsi="メイリオ" w:hint="eastAsia"/>
        </w:rPr>
        <w:t>地デジ12ch（121ch）　※右図参照</w:t>
      </w:r>
    </w:p>
    <w:p w:rsidR="007E694C" w:rsidRPr="002D2DCC" w:rsidRDefault="007E694C" w:rsidP="007E694C">
      <w:pPr>
        <w:spacing w:line="320" w:lineRule="exact"/>
        <w:ind w:firstLineChars="200" w:firstLine="420"/>
        <w:rPr>
          <w:rFonts w:ascii="メイリオ" w:hAnsi="メイリオ"/>
        </w:rPr>
      </w:pPr>
      <w:r w:rsidRPr="002D2DCC">
        <w:rPr>
          <w:rFonts w:ascii="メイリオ" w:hAnsi="メイリオ" w:hint="eastAsia"/>
        </w:rPr>
        <w:t>（放送日）</w:t>
      </w:r>
      <w:r>
        <w:rPr>
          <w:rFonts w:ascii="メイリオ" w:hAnsi="メイリオ" w:hint="eastAsia"/>
        </w:rPr>
        <w:t>令和3年３</w:t>
      </w:r>
      <w:r w:rsidRPr="002D2DCC">
        <w:rPr>
          <w:rFonts w:ascii="メイリオ" w:hAnsi="メイリオ" w:hint="eastAsia"/>
        </w:rPr>
        <w:t>月</w:t>
      </w:r>
      <w:r>
        <w:rPr>
          <w:rFonts w:ascii="メイリオ" w:hAnsi="メイリオ" w:hint="eastAsia"/>
        </w:rPr>
        <w:t>１日（月</w:t>
      </w:r>
      <w:r w:rsidRPr="002D2DCC">
        <w:rPr>
          <w:rFonts w:ascii="メイリオ" w:hAnsi="メイリオ" w:hint="eastAsia"/>
        </w:rPr>
        <w:t>曜日）より毎日</w:t>
      </w:r>
    </w:p>
    <w:p w:rsidR="007E694C" w:rsidRDefault="007E694C" w:rsidP="00370D2E">
      <w:pPr>
        <w:spacing w:line="320" w:lineRule="exact"/>
        <w:ind w:firstLineChars="200" w:firstLine="420"/>
        <w:rPr>
          <w:rFonts w:ascii="メイリオ" w:hAnsi="メイリオ"/>
        </w:rPr>
      </w:pPr>
      <w:r w:rsidRPr="002D2DCC">
        <w:rPr>
          <w:rFonts w:ascii="メイリオ" w:hAnsi="メイリオ" w:hint="eastAsia"/>
        </w:rPr>
        <w:t>（放送時間）</w:t>
      </w:r>
      <w:r w:rsidR="00370D2E">
        <w:rPr>
          <w:rFonts w:ascii="メイリオ" w:hAnsi="メイリオ" w:hint="eastAsia"/>
        </w:rPr>
        <w:t>13：00～14：00と20：00～21：00</w:t>
      </w:r>
    </w:p>
    <w:p w:rsidR="00370D2E" w:rsidRPr="002D2DCC" w:rsidRDefault="00370D2E" w:rsidP="00370D2E">
      <w:pPr>
        <w:spacing w:line="320" w:lineRule="exact"/>
        <w:ind w:firstLineChars="200" w:firstLine="420"/>
        <w:rPr>
          <w:rFonts w:ascii="メイリオ" w:hAnsi="メイリオ"/>
        </w:rPr>
      </w:pPr>
      <w:r>
        <w:rPr>
          <w:rFonts w:ascii="メイリオ" w:hAnsi="メイリオ" w:hint="eastAsia"/>
        </w:rPr>
        <w:t xml:space="preserve">　　　　　　1日2回放送</w:t>
      </w:r>
    </w:p>
    <w:p w:rsidR="007E694C" w:rsidRPr="002D2DCC" w:rsidRDefault="007E694C" w:rsidP="007E694C">
      <w:pPr>
        <w:spacing w:line="320" w:lineRule="exact"/>
        <w:ind w:firstLineChars="200" w:firstLine="420"/>
        <w:rPr>
          <w:rFonts w:ascii="メイリオ" w:hAnsi="メイリオ"/>
        </w:rPr>
      </w:pPr>
      <w:r w:rsidRPr="002D2DCC">
        <w:rPr>
          <w:rFonts w:ascii="メイリオ" w:hAnsi="メイリオ" w:hint="eastAsia"/>
        </w:rPr>
        <w:t>（</w:t>
      </w:r>
      <w:r w:rsidR="00370D2E">
        <w:rPr>
          <w:rFonts w:ascii="メイリオ" w:hAnsi="メイリオ" w:hint="eastAsia"/>
        </w:rPr>
        <w:t>その他</w:t>
      </w:r>
      <w:r w:rsidRPr="002D2DCC">
        <w:rPr>
          <w:rFonts w:ascii="メイリオ" w:hAnsi="メイリオ" w:hint="eastAsia"/>
        </w:rPr>
        <w:t>）毎週</w:t>
      </w:r>
      <w:r>
        <w:rPr>
          <w:rFonts w:ascii="メイリオ" w:hAnsi="メイリオ" w:hint="eastAsia"/>
        </w:rPr>
        <w:t>月</w:t>
      </w:r>
      <w:r w:rsidRPr="002D2DCC">
        <w:rPr>
          <w:rFonts w:ascii="メイリオ" w:hAnsi="メイリオ" w:hint="eastAsia"/>
        </w:rPr>
        <w:t>曜日に</w:t>
      </w:r>
      <w:r w:rsidR="00370D2E">
        <w:rPr>
          <w:rFonts w:ascii="メイリオ" w:hAnsi="メイリオ" w:hint="eastAsia"/>
        </w:rPr>
        <w:t>シリーズ</w:t>
      </w:r>
      <w:r w:rsidRPr="002D2DCC">
        <w:rPr>
          <w:rFonts w:ascii="メイリオ" w:hAnsi="メイリオ" w:hint="eastAsia"/>
        </w:rPr>
        <w:t>が更新されます。</w:t>
      </w:r>
    </w:p>
    <w:p w:rsidR="007E694C" w:rsidRPr="00370D2E" w:rsidRDefault="007E694C" w:rsidP="007E694C">
      <w:pPr>
        <w:spacing w:line="320" w:lineRule="exact"/>
        <w:rPr>
          <w:rFonts w:ascii="メイリオ" w:hAnsi="メイリオ"/>
          <w:b/>
        </w:rPr>
      </w:pPr>
    </w:p>
    <w:p w:rsidR="007E694C" w:rsidRPr="002D2DCC" w:rsidRDefault="007E694C" w:rsidP="007E694C">
      <w:pPr>
        <w:spacing w:line="320" w:lineRule="exact"/>
        <w:rPr>
          <w:rFonts w:ascii="メイリオ" w:hAnsi="メイリオ"/>
          <w:b/>
        </w:rPr>
      </w:pPr>
    </w:p>
    <w:p w:rsidR="007E694C" w:rsidRPr="002D2DCC" w:rsidRDefault="007E694C" w:rsidP="007E694C">
      <w:pPr>
        <w:spacing w:line="320" w:lineRule="exact"/>
        <w:ind w:firstLineChars="100" w:firstLine="210"/>
        <w:rPr>
          <w:rFonts w:ascii="メイリオ" w:hAnsi="メイリオ"/>
          <w:u w:val="single"/>
        </w:rPr>
      </w:pPr>
      <w:r w:rsidRPr="002D2DCC">
        <w:rPr>
          <w:rFonts w:ascii="メイリオ" w:hAnsi="メイリオ" w:hint="eastAsia"/>
          <w:b/>
        </w:rPr>
        <w:t xml:space="preserve">　</w:t>
      </w:r>
      <w:r w:rsidRPr="002D2DCC">
        <w:rPr>
          <w:rFonts w:ascii="メイリオ" w:hAnsi="メイリオ" w:hint="eastAsia"/>
          <w:u w:val="single"/>
        </w:rPr>
        <w:t>視聴方法に関する問い合わせ先</w:t>
      </w:r>
    </w:p>
    <w:p w:rsidR="007E694C" w:rsidRPr="002D2DCC" w:rsidRDefault="007E694C" w:rsidP="007E694C">
      <w:pPr>
        <w:spacing w:line="320" w:lineRule="exact"/>
        <w:ind w:firstLineChars="200" w:firstLine="420"/>
        <w:rPr>
          <w:rFonts w:ascii="メイリオ" w:hAnsi="メイリオ"/>
        </w:rPr>
      </w:pPr>
      <w:r w:rsidRPr="002D2DCC">
        <w:rPr>
          <w:rFonts w:ascii="メイリオ" w:hAnsi="メイリオ" w:hint="eastAsia"/>
          <w:b/>
        </w:rPr>
        <w:t xml:space="preserve">　</w:t>
      </w:r>
      <w:r w:rsidRPr="002D2DCC">
        <w:rPr>
          <w:rFonts w:ascii="メイリオ" w:hAnsi="メイリオ" w:hint="eastAsia"/>
        </w:rPr>
        <w:t>テレビ岸和田　サポートセンター</w:t>
      </w:r>
    </w:p>
    <w:p w:rsidR="007E694C" w:rsidRPr="002D2DCC" w:rsidRDefault="007E694C" w:rsidP="007E694C">
      <w:pPr>
        <w:spacing w:line="320" w:lineRule="exact"/>
        <w:rPr>
          <w:rFonts w:ascii="メイリオ" w:hAnsi="メイリオ"/>
        </w:rPr>
      </w:pPr>
      <w:r w:rsidRPr="002D2DCC">
        <w:rPr>
          <w:rFonts w:ascii="メイリオ" w:hAnsi="メイリオ" w:hint="eastAsia"/>
        </w:rPr>
        <w:t xml:space="preserve">　</w:t>
      </w:r>
      <w:r>
        <w:rPr>
          <w:rFonts w:ascii="メイリオ" w:hAnsi="メイリオ" w:hint="eastAsia"/>
        </w:rPr>
        <w:t xml:space="preserve">　　</w:t>
      </w:r>
      <w:r w:rsidRPr="002D2DCC">
        <w:rPr>
          <w:rFonts w:ascii="メイリオ" w:hAnsi="メイリオ" w:hint="eastAsia"/>
        </w:rPr>
        <w:t>072-436-5700（平日9：00～18：00／土日祝9：00～17：00）</w:t>
      </w:r>
    </w:p>
    <w:p w:rsidR="007E694C" w:rsidRPr="002D2DCC" w:rsidRDefault="007E694C" w:rsidP="007E694C">
      <w:pPr>
        <w:spacing w:line="320" w:lineRule="exact"/>
        <w:rPr>
          <w:rFonts w:ascii="メイリオ" w:hAnsi="メイリオ"/>
        </w:rPr>
      </w:pPr>
      <w:r w:rsidRPr="002D2DCC">
        <w:rPr>
          <w:rFonts w:ascii="メイリオ" w:hAnsi="メイリオ" w:hint="eastAsia"/>
        </w:rPr>
        <w:t xml:space="preserve">　</w:t>
      </w:r>
      <w:r>
        <w:rPr>
          <w:rFonts w:ascii="メイリオ" w:hAnsi="メイリオ" w:hint="eastAsia"/>
        </w:rPr>
        <w:t xml:space="preserve">　　</w:t>
      </w:r>
      <w:r w:rsidRPr="002D2DCC">
        <w:rPr>
          <w:rFonts w:ascii="メイリオ" w:hAnsi="メイリオ" w:hint="eastAsia"/>
        </w:rPr>
        <w:t>上記以外の時間帯は、夜間サポート専用ダイヤル（0120-05-3636）へ</w:t>
      </w:r>
    </w:p>
    <w:p w:rsidR="007E694C" w:rsidRPr="002D2DCC" w:rsidRDefault="007E694C" w:rsidP="007E694C">
      <w:pPr>
        <w:spacing w:line="320" w:lineRule="exact"/>
        <w:rPr>
          <w:rFonts w:ascii="メイリオ" w:hAnsi="メイリオ"/>
          <w:b/>
        </w:rPr>
      </w:pPr>
      <w:r>
        <w:rPr>
          <w:rFonts w:ascii="メイリオ" w:hAnsi="メイリオ" w:hint="eastAsia"/>
          <w:b/>
        </w:rPr>
        <w:t xml:space="preserve">　</w:t>
      </w:r>
    </w:p>
    <w:p w:rsidR="007E694C" w:rsidRDefault="007E694C" w:rsidP="007E694C">
      <w:pPr>
        <w:spacing w:line="320" w:lineRule="exact"/>
        <w:rPr>
          <w:rFonts w:ascii="メイリオ" w:hAnsi="メイリオ"/>
          <w:b/>
        </w:rPr>
      </w:pPr>
    </w:p>
    <w:p w:rsidR="007E694C" w:rsidRPr="002D2DCC" w:rsidRDefault="007E694C" w:rsidP="007E694C">
      <w:pPr>
        <w:spacing w:line="320" w:lineRule="exact"/>
        <w:rPr>
          <w:rFonts w:ascii="メイリオ" w:hAnsi="メイリオ"/>
          <w:b/>
        </w:rPr>
      </w:pPr>
    </w:p>
    <w:p w:rsidR="007E694C" w:rsidRPr="002D2DCC" w:rsidRDefault="007E694C" w:rsidP="007E694C">
      <w:pPr>
        <w:spacing w:line="320" w:lineRule="exact"/>
        <w:rPr>
          <w:rFonts w:ascii="メイリオ" w:hAnsi="メイリオ"/>
          <w:b/>
        </w:rPr>
      </w:pPr>
      <w:r w:rsidRPr="002D2DCC">
        <w:rPr>
          <w:rFonts w:ascii="メイリオ" w:hAnsi="メイリオ" w:hint="eastAsia"/>
          <w:b/>
        </w:rPr>
        <w:t>２．インターネット配信予定</w:t>
      </w:r>
    </w:p>
    <w:p w:rsidR="000959EB" w:rsidRDefault="000959EB" w:rsidP="000959EB">
      <w:pPr>
        <w:spacing w:line="320" w:lineRule="exact"/>
        <w:ind w:left="420" w:hangingChars="200" w:hanging="420"/>
      </w:pPr>
      <w:r>
        <w:rPr>
          <w:rFonts w:ascii="メイリオ" w:hAnsi="メイリオ" w:hint="eastAsia"/>
          <w:b/>
        </w:rPr>
        <w:t xml:space="preserve">　　</w:t>
      </w:r>
      <w:r>
        <w:rPr>
          <w:rFonts w:hint="eastAsia"/>
        </w:rPr>
        <w:t>テレビ岸和田未加入のご家庭においても、テレビ岸和田ホームページから視聴いただけるように現在準備を進めています。準備が整いましたら、ご連絡いたします。</w:t>
      </w:r>
    </w:p>
    <w:p w:rsidR="007E694C" w:rsidRPr="000959EB" w:rsidRDefault="007E694C" w:rsidP="007E694C">
      <w:pPr>
        <w:spacing w:line="320" w:lineRule="exact"/>
        <w:rPr>
          <w:rFonts w:ascii="メイリオ" w:hAnsi="メイリオ"/>
        </w:rPr>
      </w:pPr>
    </w:p>
    <w:p w:rsidR="007E694C" w:rsidRPr="002D2DCC" w:rsidRDefault="007E694C" w:rsidP="007E694C">
      <w:pPr>
        <w:spacing w:line="320" w:lineRule="exact"/>
        <w:rPr>
          <w:rFonts w:ascii="メイリオ" w:hAnsi="メイリオ"/>
          <w:b/>
        </w:rPr>
      </w:pPr>
      <w:r w:rsidRPr="002D2DCC">
        <w:rPr>
          <w:rFonts w:ascii="メイリオ" w:hAnsi="メイリオ" w:hint="eastAsia"/>
          <w:b/>
        </w:rPr>
        <w:t xml:space="preserve">　　</w:t>
      </w:r>
    </w:p>
    <w:p w:rsidR="007E694C" w:rsidRPr="002D2DCC" w:rsidRDefault="007E694C" w:rsidP="007E694C">
      <w:pPr>
        <w:spacing w:line="320" w:lineRule="exact"/>
        <w:rPr>
          <w:rFonts w:ascii="メイリオ" w:hAnsi="メイリオ"/>
          <w:b/>
        </w:rPr>
      </w:pPr>
    </w:p>
    <w:p w:rsidR="007E694C" w:rsidRPr="002D2DCC" w:rsidRDefault="007E694C" w:rsidP="007E694C">
      <w:pPr>
        <w:spacing w:line="320" w:lineRule="exact"/>
        <w:rPr>
          <w:rFonts w:ascii="メイリオ" w:hAnsi="メイリオ"/>
          <w:b/>
        </w:rPr>
      </w:pPr>
      <w:r w:rsidRPr="002D2DCC">
        <w:rPr>
          <w:rFonts w:ascii="メイリオ" w:hAnsi="メイリオ" w:hint="eastAsia"/>
          <w:b/>
        </w:rPr>
        <w:t>３．放送予定（放送順）</w:t>
      </w:r>
    </w:p>
    <w:p w:rsidR="007E694C" w:rsidRPr="002D2DCC" w:rsidRDefault="007E694C" w:rsidP="007E694C">
      <w:pPr>
        <w:spacing w:line="360" w:lineRule="exact"/>
        <w:jc w:val="left"/>
        <w:rPr>
          <w:rFonts w:ascii="メイリオ" w:hAnsi="メイリオ"/>
          <w:szCs w:val="21"/>
        </w:rPr>
      </w:pPr>
      <w:r w:rsidRPr="002D2DCC">
        <w:rPr>
          <w:rFonts w:hint="eastAsia"/>
          <w:kern w:val="0"/>
        </w:rPr>
        <w:t xml:space="preserve">　　</w:t>
      </w:r>
      <w:r w:rsidRPr="002D2DCC">
        <w:rPr>
          <w:rFonts w:ascii="メイリオ" w:hAnsi="メイリオ" w:hint="eastAsia"/>
          <w:kern w:val="0"/>
          <w:szCs w:val="21"/>
        </w:rPr>
        <w:t>3月</w:t>
      </w:r>
      <w:r>
        <w:rPr>
          <w:rFonts w:ascii="メイリオ" w:hAnsi="メイリオ" w:hint="eastAsia"/>
          <w:kern w:val="0"/>
          <w:szCs w:val="21"/>
        </w:rPr>
        <w:t xml:space="preserve"> １</w:t>
      </w:r>
      <w:r w:rsidRPr="002D2DCC">
        <w:rPr>
          <w:rFonts w:ascii="メイリオ" w:hAnsi="メイリオ" w:hint="eastAsia"/>
          <w:kern w:val="0"/>
          <w:szCs w:val="21"/>
        </w:rPr>
        <w:t>日（月）</w:t>
      </w:r>
      <w:r>
        <w:rPr>
          <w:rFonts w:ascii="メイリオ" w:hAnsi="メイリオ" w:hint="eastAsia"/>
          <w:kern w:val="0"/>
          <w:szCs w:val="21"/>
        </w:rPr>
        <w:t>～</w:t>
      </w:r>
      <w:r w:rsidRPr="002D2DCC">
        <w:rPr>
          <w:rFonts w:ascii="メイリオ" w:hAnsi="メイリオ" w:hint="eastAsia"/>
          <w:kern w:val="0"/>
          <w:szCs w:val="21"/>
        </w:rPr>
        <w:t xml:space="preserve"> 7日（日）</w:t>
      </w:r>
      <w:r w:rsidRPr="002D2DCC">
        <w:rPr>
          <w:rFonts w:ascii="メイリオ" w:hAnsi="メイリオ" w:hint="eastAsia"/>
          <w:szCs w:val="21"/>
        </w:rPr>
        <w:t>シリーズ①「各教科の主体的・対話的な学び」編</w:t>
      </w:r>
    </w:p>
    <w:p w:rsidR="007E694C" w:rsidRPr="002D2DCC" w:rsidRDefault="007E694C" w:rsidP="007E694C">
      <w:pPr>
        <w:spacing w:line="320" w:lineRule="exact"/>
        <w:rPr>
          <w:rFonts w:ascii="メイリオ" w:hAnsi="メイリオ"/>
          <w:szCs w:val="21"/>
        </w:rPr>
      </w:pPr>
      <w:r w:rsidRPr="002D2DCC">
        <w:rPr>
          <w:rFonts w:ascii="メイリオ" w:hAnsi="メイリオ" w:hint="eastAsia"/>
          <w:szCs w:val="21"/>
        </w:rPr>
        <w:t xml:space="preserve">　　3月</w:t>
      </w:r>
      <w:r>
        <w:rPr>
          <w:rFonts w:ascii="メイリオ" w:hAnsi="メイリオ" w:hint="eastAsia"/>
          <w:szCs w:val="21"/>
        </w:rPr>
        <w:t xml:space="preserve"> </w:t>
      </w:r>
      <w:r w:rsidRPr="002D2DCC">
        <w:rPr>
          <w:rFonts w:ascii="メイリオ" w:hAnsi="メイリオ" w:hint="eastAsia"/>
          <w:szCs w:val="21"/>
        </w:rPr>
        <w:t>８日（月）～1</w:t>
      </w:r>
      <w:r w:rsidR="00EE4742">
        <w:rPr>
          <w:rFonts w:ascii="メイリオ" w:hAnsi="メイリオ" w:hint="eastAsia"/>
          <w:szCs w:val="21"/>
        </w:rPr>
        <w:t>４</w:t>
      </w:r>
      <w:r w:rsidRPr="002D2DCC">
        <w:rPr>
          <w:rFonts w:ascii="メイリオ" w:hAnsi="メイリオ" w:hint="eastAsia"/>
          <w:szCs w:val="21"/>
        </w:rPr>
        <w:t>日（日）シリーズ②「外国語の学び」編</w:t>
      </w:r>
    </w:p>
    <w:p w:rsidR="007E694C" w:rsidRPr="002D2DCC" w:rsidRDefault="007E694C" w:rsidP="007E694C">
      <w:pPr>
        <w:spacing w:line="320" w:lineRule="exact"/>
        <w:rPr>
          <w:rFonts w:ascii="メイリオ" w:hAnsi="メイリオ"/>
          <w:szCs w:val="21"/>
        </w:rPr>
      </w:pPr>
      <w:r w:rsidRPr="002D2DCC">
        <w:rPr>
          <w:rFonts w:ascii="メイリオ" w:hAnsi="メイリオ" w:hint="eastAsia"/>
          <w:kern w:val="0"/>
          <w:szCs w:val="21"/>
        </w:rPr>
        <w:t xml:space="preserve">　　3月1</w:t>
      </w:r>
      <w:r w:rsidR="00EE4742">
        <w:rPr>
          <w:rFonts w:ascii="メイリオ" w:hAnsi="メイリオ" w:hint="eastAsia"/>
          <w:kern w:val="0"/>
          <w:szCs w:val="21"/>
        </w:rPr>
        <w:t>５</w:t>
      </w:r>
      <w:r w:rsidRPr="002D2DCC">
        <w:rPr>
          <w:rFonts w:ascii="メイリオ" w:hAnsi="メイリオ" w:hint="eastAsia"/>
          <w:kern w:val="0"/>
          <w:szCs w:val="21"/>
        </w:rPr>
        <w:t>日（月）～</w:t>
      </w:r>
      <w:r w:rsidR="00EE4742">
        <w:rPr>
          <w:rFonts w:ascii="メイリオ" w:hAnsi="メイリオ" w:hint="eastAsia"/>
          <w:kern w:val="0"/>
          <w:szCs w:val="21"/>
        </w:rPr>
        <w:t>2１</w:t>
      </w:r>
      <w:r w:rsidRPr="002D2DCC">
        <w:rPr>
          <w:rFonts w:ascii="メイリオ" w:hAnsi="メイリオ" w:hint="eastAsia"/>
          <w:kern w:val="0"/>
          <w:szCs w:val="21"/>
        </w:rPr>
        <w:t>日（日）</w:t>
      </w:r>
      <w:r w:rsidRPr="002D2DCC">
        <w:rPr>
          <w:rFonts w:ascii="メイリオ" w:hAnsi="メイリオ" w:hint="eastAsia"/>
          <w:szCs w:val="21"/>
        </w:rPr>
        <w:t>シリーズ③「運動あそび・体育授業の学び」編</w:t>
      </w:r>
    </w:p>
    <w:p w:rsidR="007E694C" w:rsidRPr="00370D2E" w:rsidRDefault="007E694C" w:rsidP="007E694C">
      <w:pPr>
        <w:spacing w:line="320" w:lineRule="exact"/>
        <w:rPr>
          <w:szCs w:val="28"/>
        </w:rPr>
      </w:pPr>
      <w:r w:rsidRPr="002D2DCC">
        <w:rPr>
          <w:rFonts w:ascii="メイリオ" w:hAnsi="メイリオ" w:hint="eastAsia"/>
          <w:kern w:val="0"/>
          <w:szCs w:val="21"/>
        </w:rPr>
        <w:t xml:space="preserve">　　3月</w:t>
      </w:r>
      <w:r w:rsidR="00EE4742">
        <w:rPr>
          <w:rFonts w:ascii="メイリオ" w:hAnsi="メイリオ" w:hint="eastAsia"/>
          <w:kern w:val="0"/>
          <w:szCs w:val="21"/>
        </w:rPr>
        <w:t>2２</w:t>
      </w:r>
      <w:r w:rsidRPr="002D2DCC">
        <w:rPr>
          <w:rFonts w:ascii="メイリオ" w:hAnsi="メイリオ" w:hint="eastAsia"/>
          <w:kern w:val="0"/>
          <w:szCs w:val="21"/>
        </w:rPr>
        <w:t>日（</w:t>
      </w:r>
      <w:bookmarkStart w:id="0" w:name="_GoBack"/>
      <w:bookmarkEnd w:id="0"/>
      <w:r w:rsidRPr="002D2DCC">
        <w:rPr>
          <w:rFonts w:ascii="メイリオ" w:hAnsi="メイリオ" w:hint="eastAsia"/>
          <w:kern w:val="0"/>
          <w:szCs w:val="21"/>
        </w:rPr>
        <w:t>月）～28日（日）</w:t>
      </w:r>
      <w:r w:rsidRPr="002D2DCC">
        <w:rPr>
          <w:rFonts w:hint="eastAsia"/>
          <w:szCs w:val="28"/>
        </w:rPr>
        <w:t>シリーズ④「特色ある学び」編</w:t>
      </w:r>
    </w:p>
    <w:p w:rsidR="00621052" w:rsidRDefault="00621052" w:rsidP="007E694C">
      <w:pPr>
        <w:spacing w:line="320" w:lineRule="exact"/>
        <w:rPr>
          <w:b/>
          <w:sz w:val="28"/>
          <w:szCs w:val="28"/>
        </w:rPr>
      </w:pPr>
    </w:p>
    <w:p w:rsidR="00370D2E" w:rsidRDefault="00370D2E" w:rsidP="007E694C">
      <w:pPr>
        <w:spacing w:line="320" w:lineRule="exact"/>
        <w:rPr>
          <w:b/>
          <w:sz w:val="28"/>
          <w:szCs w:val="28"/>
        </w:rPr>
      </w:pPr>
    </w:p>
    <w:p w:rsidR="00621052" w:rsidRDefault="00621052" w:rsidP="007E694C">
      <w:pPr>
        <w:spacing w:line="320" w:lineRule="exact"/>
        <w:rPr>
          <w:b/>
          <w:sz w:val="28"/>
          <w:szCs w:val="28"/>
        </w:rPr>
      </w:pPr>
      <w:r>
        <w:rPr>
          <w:rFonts w:ascii="メイリオ" w:hAnsi="メイリオ" w:hint="eastAsia"/>
          <w:b/>
        </w:rPr>
        <w:t>４．その他</w:t>
      </w:r>
    </w:p>
    <w:p w:rsidR="007E694C" w:rsidRPr="007E694C" w:rsidRDefault="00621052" w:rsidP="00792EF5">
      <w:pPr>
        <w:spacing w:line="320" w:lineRule="exact"/>
        <w:rPr>
          <w:rFonts w:ascii="メイリオ" w:hAnsi="メイリオ"/>
        </w:rPr>
      </w:pPr>
      <w:r>
        <w:rPr>
          <w:rFonts w:ascii="ＭＳ 明朝" w:hAnsi="ＭＳ 明朝" w:hint="eastAsia"/>
        </w:rPr>
        <w:t xml:space="preserve">　上記については、岸和田市ホームページ上でも掲載します。</w:t>
      </w:r>
    </w:p>
    <w:sectPr w:rsidR="007E694C" w:rsidRPr="007E694C" w:rsidSect="00730773">
      <w:pgSz w:w="11906" w:h="16838" w:code="9"/>
      <w:pgMar w:top="510" w:right="1418" w:bottom="510" w:left="1418" w:header="851" w:footer="992" w:gutter="0"/>
      <w:cols w:space="425"/>
      <w:docGrid w:type="linesAndChar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1CB1" w:rsidRDefault="008B1CB1" w:rsidP="009205E4">
      <w:r>
        <w:separator/>
      </w:r>
    </w:p>
  </w:endnote>
  <w:endnote w:type="continuationSeparator" w:id="0">
    <w:p w:rsidR="008B1CB1" w:rsidRDefault="008B1CB1" w:rsidP="009205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メイリオ">
    <w:panose1 w:val="020B0604030504040204"/>
    <w:charset w:val="80"/>
    <w:family w:val="modern"/>
    <w:pitch w:val="variable"/>
    <w:sig w:usb0="E00002FF" w:usb1="6AC7FFFF"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1CB1" w:rsidRDefault="008B1CB1" w:rsidP="009205E4">
      <w:r>
        <w:separator/>
      </w:r>
    </w:p>
  </w:footnote>
  <w:footnote w:type="continuationSeparator" w:id="0">
    <w:p w:rsidR="008B1CB1" w:rsidRDefault="008B1CB1" w:rsidP="009205E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373"/>
  <w:displayHorizontalDrawingGridEvery w:val="0"/>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47D1"/>
    <w:rsid w:val="00001CD2"/>
    <w:rsid w:val="000347CD"/>
    <w:rsid w:val="0004057C"/>
    <w:rsid w:val="00066324"/>
    <w:rsid w:val="000703DB"/>
    <w:rsid w:val="00085CB1"/>
    <w:rsid w:val="000935C7"/>
    <w:rsid w:val="000959EB"/>
    <w:rsid w:val="000A1460"/>
    <w:rsid w:val="000D57CE"/>
    <w:rsid w:val="000E67A3"/>
    <w:rsid w:val="001066E2"/>
    <w:rsid w:val="001170A1"/>
    <w:rsid w:val="001216BB"/>
    <w:rsid w:val="00151AD1"/>
    <w:rsid w:val="001A719E"/>
    <w:rsid w:val="001B5490"/>
    <w:rsid w:val="00214D21"/>
    <w:rsid w:val="00231FC2"/>
    <w:rsid w:val="00255440"/>
    <w:rsid w:val="00263741"/>
    <w:rsid w:val="00286A6A"/>
    <w:rsid w:val="002A43AF"/>
    <w:rsid w:val="002A666B"/>
    <w:rsid w:val="002B034D"/>
    <w:rsid w:val="002D2DCC"/>
    <w:rsid w:val="003041C9"/>
    <w:rsid w:val="00315138"/>
    <w:rsid w:val="00332FA9"/>
    <w:rsid w:val="003343F3"/>
    <w:rsid w:val="0035329F"/>
    <w:rsid w:val="00363C1A"/>
    <w:rsid w:val="00370D2E"/>
    <w:rsid w:val="004208E4"/>
    <w:rsid w:val="004245CF"/>
    <w:rsid w:val="00471F3E"/>
    <w:rsid w:val="00480CAB"/>
    <w:rsid w:val="0049033C"/>
    <w:rsid w:val="004B17BD"/>
    <w:rsid w:val="004D049C"/>
    <w:rsid w:val="004E106E"/>
    <w:rsid w:val="004E53A3"/>
    <w:rsid w:val="004F73DE"/>
    <w:rsid w:val="00532646"/>
    <w:rsid w:val="00556231"/>
    <w:rsid w:val="0058257C"/>
    <w:rsid w:val="00586547"/>
    <w:rsid w:val="005A0709"/>
    <w:rsid w:val="005B7FCC"/>
    <w:rsid w:val="005C53F1"/>
    <w:rsid w:val="005F54EC"/>
    <w:rsid w:val="00602AFC"/>
    <w:rsid w:val="00606564"/>
    <w:rsid w:val="00621052"/>
    <w:rsid w:val="00650968"/>
    <w:rsid w:val="006649CC"/>
    <w:rsid w:val="00667851"/>
    <w:rsid w:val="00671EB1"/>
    <w:rsid w:val="006C38D9"/>
    <w:rsid w:val="006F6F25"/>
    <w:rsid w:val="00703698"/>
    <w:rsid w:val="007116A3"/>
    <w:rsid w:val="0071654F"/>
    <w:rsid w:val="00730773"/>
    <w:rsid w:val="00732707"/>
    <w:rsid w:val="0073667F"/>
    <w:rsid w:val="007519C4"/>
    <w:rsid w:val="00754F92"/>
    <w:rsid w:val="00761377"/>
    <w:rsid w:val="007737EA"/>
    <w:rsid w:val="00792EF5"/>
    <w:rsid w:val="007B01C8"/>
    <w:rsid w:val="007B164A"/>
    <w:rsid w:val="007B41DD"/>
    <w:rsid w:val="007C25D3"/>
    <w:rsid w:val="007C435B"/>
    <w:rsid w:val="007D776B"/>
    <w:rsid w:val="007E546B"/>
    <w:rsid w:val="007E548B"/>
    <w:rsid w:val="007E694C"/>
    <w:rsid w:val="00807169"/>
    <w:rsid w:val="008146F2"/>
    <w:rsid w:val="008156F8"/>
    <w:rsid w:val="00817CC3"/>
    <w:rsid w:val="00845BEB"/>
    <w:rsid w:val="008666E3"/>
    <w:rsid w:val="008B1CB1"/>
    <w:rsid w:val="008D41E3"/>
    <w:rsid w:val="008F5E32"/>
    <w:rsid w:val="008F781C"/>
    <w:rsid w:val="009041A7"/>
    <w:rsid w:val="00915B6E"/>
    <w:rsid w:val="009205E4"/>
    <w:rsid w:val="00966E5E"/>
    <w:rsid w:val="009E1D9C"/>
    <w:rsid w:val="009E63D1"/>
    <w:rsid w:val="00A030A9"/>
    <w:rsid w:val="00A07495"/>
    <w:rsid w:val="00A13E69"/>
    <w:rsid w:val="00A14AE4"/>
    <w:rsid w:val="00A32AAD"/>
    <w:rsid w:val="00A40971"/>
    <w:rsid w:val="00A41D46"/>
    <w:rsid w:val="00A424B3"/>
    <w:rsid w:val="00A72007"/>
    <w:rsid w:val="00A876C7"/>
    <w:rsid w:val="00A87B6C"/>
    <w:rsid w:val="00AA5A5E"/>
    <w:rsid w:val="00AC721D"/>
    <w:rsid w:val="00AD0AFB"/>
    <w:rsid w:val="00AE097C"/>
    <w:rsid w:val="00AF338D"/>
    <w:rsid w:val="00AF7B61"/>
    <w:rsid w:val="00B1083D"/>
    <w:rsid w:val="00B30E6A"/>
    <w:rsid w:val="00B34F8A"/>
    <w:rsid w:val="00B522D5"/>
    <w:rsid w:val="00B55505"/>
    <w:rsid w:val="00B601A1"/>
    <w:rsid w:val="00B80942"/>
    <w:rsid w:val="00B81F46"/>
    <w:rsid w:val="00B83C9A"/>
    <w:rsid w:val="00B96B95"/>
    <w:rsid w:val="00BA47D1"/>
    <w:rsid w:val="00BA5735"/>
    <w:rsid w:val="00BA6E9F"/>
    <w:rsid w:val="00BB45DF"/>
    <w:rsid w:val="00BD20D3"/>
    <w:rsid w:val="00BD2D79"/>
    <w:rsid w:val="00C2134F"/>
    <w:rsid w:val="00C336A4"/>
    <w:rsid w:val="00C443F8"/>
    <w:rsid w:val="00C461EC"/>
    <w:rsid w:val="00C52104"/>
    <w:rsid w:val="00C55CA6"/>
    <w:rsid w:val="00C8581A"/>
    <w:rsid w:val="00C92453"/>
    <w:rsid w:val="00CA151E"/>
    <w:rsid w:val="00CB26D0"/>
    <w:rsid w:val="00CC6B18"/>
    <w:rsid w:val="00CD21DF"/>
    <w:rsid w:val="00CE1A9D"/>
    <w:rsid w:val="00CE36C1"/>
    <w:rsid w:val="00D00BEE"/>
    <w:rsid w:val="00D023BE"/>
    <w:rsid w:val="00D10CCE"/>
    <w:rsid w:val="00D256F9"/>
    <w:rsid w:val="00D51FC8"/>
    <w:rsid w:val="00D60F7A"/>
    <w:rsid w:val="00D64F00"/>
    <w:rsid w:val="00D66072"/>
    <w:rsid w:val="00D80C52"/>
    <w:rsid w:val="00D81AAD"/>
    <w:rsid w:val="00D84823"/>
    <w:rsid w:val="00D85E02"/>
    <w:rsid w:val="00D96DF6"/>
    <w:rsid w:val="00DC1F47"/>
    <w:rsid w:val="00DE105E"/>
    <w:rsid w:val="00DF08C2"/>
    <w:rsid w:val="00E04625"/>
    <w:rsid w:val="00E04A73"/>
    <w:rsid w:val="00E07886"/>
    <w:rsid w:val="00E10C53"/>
    <w:rsid w:val="00E3159B"/>
    <w:rsid w:val="00E649EC"/>
    <w:rsid w:val="00E77F24"/>
    <w:rsid w:val="00EC7A1C"/>
    <w:rsid w:val="00EE4742"/>
    <w:rsid w:val="00F06001"/>
    <w:rsid w:val="00F3226F"/>
    <w:rsid w:val="00F446EA"/>
    <w:rsid w:val="00FA620B"/>
    <w:rsid w:val="00FE4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FAF1FBF"/>
  <w15:docId w15:val="{E8CBE7CC-4505-4DB3-98FC-371D889A5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15B6E"/>
    <w:pPr>
      <w:widowControl w:val="0"/>
      <w:jc w:val="both"/>
    </w:pPr>
    <w:rPr>
      <w:rFonts w:eastAsia="メイリオ"/>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205E4"/>
    <w:pPr>
      <w:tabs>
        <w:tab w:val="center" w:pos="4252"/>
        <w:tab w:val="right" w:pos="8504"/>
      </w:tabs>
      <w:snapToGrid w:val="0"/>
    </w:pPr>
  </w:style>
  <w:style w:type="character" w:customStyle="1" w:styleId="a4">
    <w:name w:val="ヘッダー (文字)"/>
    <w:basedOn w:val="a0"/>
    <w:link w:val="a3"/>
    <w:uiPriority w:val="99"/>
    <w:rsid w:val="009205E4"/>
  </w:style>
  <w:style w:type="paragraph" w:styleId="a5">
    <w:name w:val="footer"/>
    <w:basedOn w:val="a"/>
    <w:link w:val="a6"/>
    <w:uiPriority w:val="99"/>
    <w:unhideWhenUsed/>
    <w:rsid w:val="009205E4"/>
    <w:pPr>
      <w:tabs>
        <w:tab w:val="center" w:pos="4252"/>
        <w:tab w:val="right" w:pos="8504"/>
      </w:tabs>
      <w:snapToGrid w:val="0"/>
    </w:pPr>
  </w:style>
  <w:style w:type="character" w:customStyle="1" w:styleId="a6">
    <w:name w:val="フッター (文字)"/>
    <w:basedOn w:val="a0"/>
    <w:link w:val="a5"/>
    <w:uiPriority w:val="99"/>
    <w:rsid w:val="009205E4"/>
  </w:style>
  <w:style w:type="table" w:styleId="a7">
    <w:name w:val="Table Grid"/>
    <w:basedOn w:val="a1"/>
    <w:uiPriority w:val="59"/>
    <w:rsid w:val="00D256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0A146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A1460"/>
    <w:rPr>
      <w:rFonts w:asciiTheme="majorHAnsi" w:eastAsiaTheme="majorEastAsia" w:hAnsiTheme="majorHAnsi" w:cstheme="majorBidi"/>
      <w:sz w:val="18"/>
      <w:szCs w:val="18"/>
    </w:rPr>
  </w:style>
  <w:style w:type="paragraph" w:styleId="aa">
    <w:name w:val="Body Text"/>
    <w:basedOn w:val="a"/>
    <w:link w:val="ab"/>
    <w:rsid w:val="002D2DCC"/>
    <w:rPr>
      <w:rFonts w:ascii="Century" w:eastAsia="ＭＳ 明朝" w:hAnsi="Century" w:cs="Times New Roman"/>
      <w:sz w:val="20"/>
      <w:szCs w:val="24"/>
    </w:rPr>
  </w:style>
  <w:style w:type="character" w:customStyle="1" w:styleId="ab">
    <w:name w:val="本文 (文字)"/>
    <w:basedOn w:val="a0"/>
    <w:link w:val="aa"/>
    <w:rsid w:val="002D2DCC"/>
    <w:rPr>
      <w:rFonts w:ascii="Century" w:eastAsia="ＭＳ 明朝" w:hAnsi="Century" w:cs="Times New Roman"/>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0.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258</Words>
  <Characters>1471</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岸和田市</dc:creator>
  <cp:lastModifiedBy>User</cp:lastModifiedBy>
  <cp:revision>17</cp:revision>
  <cp:lastPrinted>2021-02-17T13:13:00Z</cp:lastPrinted>
  <dcterms:created xsi:type="dcterms:W3CDTF">2020-12-14T06:36:00Z</dcterms:created>
  <dcterms:modified xsi:type="dcterms:W3CDTF">2021-02-19T08:50:00Z</dcterms:modified>
</cp:coreProperties>
</file>